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62731" w14:textId="36C45693" w:rsidR="00C04197" w:rsidRDefault="00C04197">
      <w:pPr>
        <w:rPr>
          <w:lang w:val="es-MX"/>
        </w:rPr>
      </w:pPr>
      <w:bookmarkStart w:id="0" w:name="_GoBack"/>
      <w:r w:rsidRPr="00C04197">
        <w:rPr>
          <w:lang w:val="es-MX"/>
        </w:rPr>
        <w:drawing>
          <wp:inline distT="0" distB="0" distL="0" distR="0" wp14:anchorId="253A2204" wp14:editId="3358E30B">
            <wp:extent cx="6972300" cy="9029700"/>
            <wp:effectExtent l="0" t="0" r="12700" b="12700"/>
            <wp:docPr id="3" name="Picture 3" descr="CWE:Exxon:F&amp;L:Industrial:Jobs:2016 Jobs:16EMLI9999_EMLI_2016_IND_Global_Retainer:Task 24 - Wind, Mining Oil &amp; Gas Collateral :source:SOPs/JSAs:jpgs:lubrication analysis program stu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E:Exxon:F&amp;L:Industrial:Jobs:2016 Jobs:16EMLI9999_EMLI_2016_IND_Global_Retainer:Task 24 - Wind, Mining Oil &amp; Gas Collateral :source:SOPs/JSAs:jpgs:lubrication analysis program stud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72300" cy="9029700"/>
                    </a:xfrm>
                    <a:prstGeom prst="rect">
                      <a:avLst/>
                    </a:prstGeom>
                    <a:noFill/>
                    <a:ln>
                      <a:noFill/>
                    </a:ln>
                  </pic:spPr>
                </pic:pic>
              </a:graphicData>
            </a:graphic>
          </wp:inline>
        </w:drawing>
      </w:r>
      <w:bookmarkEnd w:id="0"/>
      <w:r>
        <w:rPr>
          <w:lang w:val="es-MX"/>
        </w:rPr>
        <w:br w:type="page"/>
      </w:r>
    </w:p>
    <w:p w14:paraId="71257797" w14:textId="3B1FC7F0" w:rsidR="00AE72CD" w:rsidRPr="00341E17" w:rsidRDefault="00860C99">
      <w:pPr>
        <w:rPr>
          <w:lang w:val="es-MX"/>
        </w:rPr>
      </w:pPr>
      <w:r>
        <w:rPr>
          <w:noProof/>
          <w:sz w:val="20"/>
        </w:rPr>
        <w:lastRenderedPageBreak/>
        <w:drawing>
          <wp:anchor distT="0" distB="0" distL="114300" distR="114300" simplePos="0" relativeHeight="251680768" behindDoc="0" locked="0" layoutInCell="1" allowOverlap="1" wp14:anchorId="71257998" wp14:editId="71257999">
            <wp:simplePos x="0" y="0"/>
            <wp:positionH relativeFrom="column">
              <wp:posOffset>6167120</wp:posOffset>
            </wp:positionH>
            <wp:positionV relativeFrom="paragraph">
              <wp:posOffset>164465</wp:posOffset>
            </wp:positionV>
            <wp:extent cx="885825" cy="885825"/>
            <wp:effectExtent l="19050" t="19050" r="28575" b="28575"/>
            <wp:wrapNone/>
            <wp:docPr id="2" name="Picture 2" descr="Arrow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ows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w="9525">
                      <a:solidFill>
                        <a:srgbClr val="6483E8"/>
                      </a:solidFill>
                      <a:miter lim="800000"/>
                      <a:headEnd/>
                      <a:tailEnd/>
                    </a:ln>
                  </pic:spPr>
                </pic:pic>
              </a:graphicData>
            </a:graphic>
            <wp14:sizeRelH relativeFrom="page">
              <wp14:pctWidth>0</wp14:pctWidth>
            </wp14:sizeRelH>
            <wp14:sizeRelV relativeFrom="page">
              <wp14:pctHeight>0</wp14:pctHeight>
            </wp14:sizeRelV>
          </wp:anchor>
        </w:drawing>
      </w:r>
    </w:p>
    <w:p w14:paraId="71257798" w14:textId="77777777" w:rsidR="002F1F5E" w:rsidRDefault="00860C99" w:rsidP="00860C99">
      <w:pPr>
        <w:ind w:right="-540"/>
      </w:pPr>
      <w:r>
        <w:rPr>
          <w:noProof/>
        </w:rPr>
        <mc:AlternateContent>
          <mc:Choice Requires="wps">
            <w:drawing>
              <wp:anchor distT="0" distB="0" distL="114300" distR="114300" simplePos="0" relativeHeight="251657216" behindDoc="0" locked="0" layoutInCell="1" allowOverlap="1" wp14:anchorId="7125799A" wp14:editId="7125799B">
                <wp:simplePos x="0" y="0"/>
                <wp:positionH relativeFrom="column">
                  <wp:posOffset>1206788</wp:posOffset>
                </wp:positionH>
                <wp:positionV relativeFrom="paragraph">
                  <wp:posOffset>82550</wp:posOffset>
                </wp:positionV>
                <wp:extent cx="4572000" cy="8001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00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579B1" w14:textId="77777777" w:rsidR="008762FA" w:rsidRPr="00AF5795" w:rsidRDefault="008762FA" w:rsidP="002F1F5E">
                            <w:pPr>
                              <w:jc w:val="center"/>
                              <w:rPr>
                                <w:rFonts w:ascii="Arial" w:hAnsi="Arial" w:cs="Arial"/>
                                <w:color w:val="FFFFFF"/>
                              </w:rPr>
                            </w:pPr>
                            <w:r w:rsidRPr="00AF5795">
                              <w:rPr>
                                <w:rFonts w:ascii="Arial" w:hAnsi="Arial" w:cs="Arial"/>
                                <w:b/>
                                <w:color w:val="FFFFFF"/>
                                <w:sz w:val="36"/>
                                <w:szCs w:val="36"/>
                              </w:rPr>
                              <w:t>Standard Operating Procedure</w:t>
                            </w:r>
                            <w:r w:rsidRPr="00AF5795">
                              <w:rPr>
                                <w:rFonts w:ascii="Arial" w:hAnsi="Arial" w:cs="Arial"/>
                                <w:color w:val="FFFFFF"/>
                              </w:rPr>
                              <w:t xml:space="preserve"> </w:t>
                            </w:r>
                            <w:r w:rsidRPr="00AF5795">
                              <w:rPr>
                                <w:rFonts w:ascii="Arial" w:hAnsi="Arial" w:cs="Arial"/>
                                <w:b/>
                                <w:color w:val="FFFFFF"/>
                                <w:sz w:val="36"/>
                                <w:szCs w:val="36"/>
                              </w:rPr>
                              <w:t>(SOP)</w:t>
                            </w:r>
                          </w:p>
                          <w:p w14:paraId="712579B2" w14:textId="77777777" w:rsidR="008762FA" w:rsidRPr="00AF5795" w:rsidRDefault="008762FA" w:rsidP="002F1F5E">
                            <w:pPr>
                              <w:jc w:val="center"/>
                              <w:rPr>
                                <w:rFonts w:ascii="Arial" w:hAnsi="Arial" w:cs="Arial"/>
                                <w:color w:val="FFFFFF"/>
                                <w:sz w:val="20"/>
                                <w:szCs w:val="20"/>
                              </w:rPr>
                            </w:pPr>
                            <w:r w:rsidRPr="00AF5795">
                              <w:rPr>
                                <w:rFonts w:ascii="Arial" w:hAnsi="Arial" w:cs="Arial"/>
                                <w:b/>
                                <w:color w:val="FFFFFF"/>
                                <w:sz w:val="22"/>
                                <w:szCs w:val="22"/>
                              </w:rPr>
                              <w:t>Read all of the steps in this SOP before beginning work.</w:t>
                            </w:r>
                            <w:r w:rsidRPr="00AF5795">
                              <w:rPr>
                                <w:rFonts w:ascii="Arial" w:hAnsi="Arial" w:cs="Arial"/>
                                <w:color w:val="FFFFFF"/>
                              </w:rPr>
                              <w:t xml:space="preserve"> </w:t>
                            </w:r>
                            <w:r w:rsidRPr="00AF5795">
                              <w:rPr>
                                <w:rFonts w:ascii="Arial" w:hAnsi="Arial" w:cs="Arial"/>
                                <w:color w:val="FFFFFF"/>
                                <w:sz w:val="20"/>
                                <w:szCs w:val="20"/>
                              </w:rPr>
                              <w:t xml:space="preserve">        </w:t>
                            </w:r>
                            <w:r w:rsidRPr="00AF5795">
                              <w:rPr>
                                <w:rFonts w:ascii="Arial" w:hAnsi="Arial" w:cs="Arial"/>
                                <w:b/>
                                <w:color w:val="FFFFFF"/>
                                <w:sz w:val="20"/>
                                <w:szCs w:val="20"/>
                              </w:rPr>
                              <w:t>Follow customer labor requirements (</w:t>
                            </w:r>
                            <w:proofErr w:type="spellStart"/>
                            <w:r w:rsidRPr="00AF5795">
                              <w:rPr>
                                <w:rFonts w:ascii="Arial" w:hAnsi="Arial" w:cs="Arial"/>
                                <w:b/>
                                <w:color w:val="FFFFFF"/>
                                <w:sz w:val="20"/>
                                <w:szCs w:val="20"/>
                              </w:rPr>
                              <w:t>eg</w:t>
                            </w:r>
                            <w:proofErr w:type="spellEnd"/>
                            <w:r w:rsidRPr="00AF5795">
                              <w:rPr>
                                <w:rFonts w:ascii="Arial" w:hAnsi="Arial" w:cs="Arial"/>
                                <w:b/>
                                <w:color w:val="FFFFFF"/>
                                <w:sz w:val="20"/>
                                <w:szCs w:val="20"/>
                              </w:rPr>
                              <w:t xml:space="preserve"> respect Union work)</w:t>
                            </w:r>
                          </w:p>
                          <w:p w14:paraId="712579B3" w14:textId="77777777" w:rsidR="008762FA" w:rsidRPr="003146E3" w:rsidRDefault="008762FA" w:rsidP="002F1F5E">
                            <w:pPr>
                              <w:jc w:val="center"/>
                              <w:rPr>
                                <w:rFonts w:ascii="Arial" w:hAnsi="Arial"/>
                                <w:b/>
                                <w:color w:val="FFFFFF"/>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125799A" id="_x0000_t202" coordsize="21600,21600" o:spt="202" path="m,l,21600r21600,l21600,xe">
                <v:stroke joinstyle="miter"/>
                <v:path gradientshapeok="t" o:connecttype="rect"/>
              </v:shapetype>
              <v:shape id="Text Box 6" o:spid="_x0000_s1026" type="#_x0000_t202" style="position:absolute;margin-left:95pt;margin-top:6.5pt;width:5in;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" fillcolor="black" stroked="f">
                <v:textbox>
                  <w:txbxContent>
                    <w:p w14:paraId="712579B1" w14:textId="77777777" w:rsidR="008762FA" w:rsidRPr="00AF5795" w:rsidRDefault="008762FA" w:rsidP="002F1F5E">
                      <w:pPr>
                        <w:jc w:val="center"/>
                        <w:rPr>
                          <w:rFonts w:ascii="Arial" w:hAnsi="Arial" w:cs="Arial"/>
                          <w:color w:val="FFFFFF"/>
                        </w:rPr>
                      </w:pPr>
                      <w:r w:rsidRPr="00AF5795">
                        <w:rPr>
                          <w:rFonts w:ascii="Arial" w:hAnsi="Arial" w:cs="Arial"/>
                          <w:b/>
                          <w:color w:val="FFFFFF"/>
                          <w:sz w:val="36"/>
                          <w:szCs w:val="36"/>
                        </w:rPr>
                        <w:t>Standard Operating Procedure</w:t>
                      </w:r>
                      <w:r w:rsidRPr="00AF5795">
                        <w:rPr>
                          <w:rFonts w:ascii="Arial" w:hAnsi="Arial" w:cs="Arial"/>
                          <w:color w:val="FFFFFF"/>
                        </w:rPr>
                        <w:t xml:space="preserve"> </w:t>
                      </w:r>
                      <w:r w:rsidRPr="00AF5795">
                        <w:rPr>
                          <w:rFonts w:ascii="Arial" w:hAnsi="Arial" w:cs="Arial"/>
                          <w:b/>
                          <w:color w:val="FFFFFF"/>
                          <w:sz w:val="36"/>
                          <w:szCs w:val="36"/>
                        </w:rPr>
                        <w:t>(SOP)</w:t>
                      </w:r>
                    </w:p>
                    <w:p w14:paraId="712579B2" w14:textId="77777777" w:rsidR="008762FA" w:rsidRPr="00AF5795" w:rsidRDefault="008762FA" w:rsidP="002F1F5E">
                      <w:pPr>
                        <w:jc w:val="center"/>
                        <w:rPr>
                          <w:rFonts w:ascii="Arial" w:hAnsi="Arial" w:cs="Arial"/>
                          <w:color w:val="FFFFFF"/>
                          <w:sz w:val="20"/>
                          <w:szCs w:val="20"/>
                        </w:rPr>
                      </w:pPr>
                      <w:r w:rsidRPr="00AF5795">
                        <w:rPr>
                          <w:rFonts w:ascii="Arial" w:hAnsi="Arial" w:cs="Arial"/>
                          <w:b/>
                          <w:color w:val="FFFFFF"/>
                          <w:sz w:val="22"/>
                          <w:szCs w:val="22"/>
                        </w:rPr>
                        <w:t>Read all of the steps in this SOP before beginning work.</w:t>
                      </w:r>
                      <w:r w:rsidRPr="00AF5795">
                        <w:rPr>
                          <w:rFonts w:ascii="Arial" w:hAnsi="Arial" w:cs="Arial"/>
                          <w:color w:val="FFFFFF"/>
                        </w:rPr>
                        <w:t xml:space="preserve"> </w:t>
                      </w:r>
                      <w:r w:rsidRPr="00AF5795">
                        <w:rPr>
                          <w:rFonts w:ascii="Arial" w:hAnsi="Arial" w:cs="Arial"/>
                          <w:color w:val="FFFFFF"/>
                          <w:sz w:val="20"/>
                          <w:szCs w:val="20"/>
                        </w:rPr>
                        <w:t xml:space="preserve">        </w:t>
                      </w:r>
                      <w:r w:rsidRPr="00AF5795">
                        <w:rPr>
                          <w:rFonts w:ascii="Arial" w:hAnsi="Arial" w:cs="Arial"/>
                          <w:b/>
                          <w:color w:val="FFFFFF"/>
                          <w:sz w:val="20"/>
                          <w:szCs w:val="20"/>
                        </w:rPr>
                        <w:t>Follow customer labor requirements (</w:t>
                      </w:r>
                      <w:proofErr w:type="spellStart"/>
                      <w:r w:rsidRPr="00AF5795">
                        <w:rPr>
                          <w:rFonts w:ascii="Arial" w:hAnsi="Arial" w:cs="Arial"/>
                          <w:b/>
                          <w:color w:val="FFFFFF"/>
                          <w:sz w:val="20"/>
                          <w:szCs w:val="20"/>
                        </w:rPr>
                        <w:t>eg</w:t>
                      </w:r>
                      <w:proofErr w:type="spellEnd"/>
                      <w:r w:rsidRPr="00AF5795">
                        <w:rPr>
                          <w:rFonts w:ascii="Arial" w:hAnsi="Arial" w:cs="Arial"/>
                          <w:b/>
                          <w:color w:val="FFFFFF"/>
                          <w:sz w:val="20"/>
                          <w:szCs w:val="20"/>
                        </w:rPr>
                        <w:t xml:space="preserve"> respect Union work)</w:t>
                      </w:r>
                    </w:p>
                    <w:p w14:paraId="712579B3" w14:textId="77777777" w:rsidR="008762FA" w:rsidRPr="003146E3" w:rsidRDefault="008762FA" w:rsidP="002F1F5E">
                      <w:pPr>
                        <w:jc w:val="center"/>
                        <w:rPr>
                          <w:rFonts w:ascii="Arial" w:hAnsi="Arial"/>
                          <w:b/>
                          <w:color w:val="FFFFFF"/>
                          <w:sz w:val="48"/>
                          <w:szCs w:val="48"/>
                        </w:rPr>
                      </w:pPr>
                    </w:p>
                  </w:txbxContent>
                </v:textbox>
              </v:shape>
            </w:pict>
          </mc:Fallback>
        </mc:AlternateContent>
      </w:r>
      <w:r w:rsidR="005A72A8">
        <w:rPr>
          <w:noProof/>
        </w:rPr>
        <w:drawing>
          <wp:inline distT="0" distB="0" distL="0" distR="0" wp14:anchorId="7125799C" wp14:editId="7125799D">
            <wp:extent cx="835660" cy="850900"/>
            <wp:effectExtent l="19050" t="19050" r="2540" b="6350"/>
            <wp:docPr id="5" name="Picture 5" descr="hardhatgu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rdhatguys"/>
                    <pic:cNvPicPr>
                      <a:picLocks noChangeAspect="1" noChangeArrowheads="1"/>
                    </pic:cNvPicPr>
                  </pic:nvPicPr>
                  <pic:blipFill>
                    <a:blip r:embed="rId12" cstate="print">
                      <a:extLst>
                        <a:ext uri="{28A0092B-C50C-407E-A947-70E740481C1C}">
                          <a14:useLocalDpi xmlns:a14="http://schemas.microsoft.com/office/drawing/2010/main" val="0"/>
                        </a:ext>
                      </a:extLst>
                    </a:blip>
                    <a:srcRect b="1656"/>
                    <a:stretch>
                      <a:fillRect/>
                    </a:stretch>
                  </pic:blipFill>
                  <pic:spPr bwMode="auto">
                    <a:xfrm>
                      <a:off x="0" y="0"/>
                      <a:ext cx="835660" cy="850900"/>
                    </a:xfrm>
                    <a:prstGeom prst="rect">
                      <a:avLst/>
                    </a:prstGeom>
                    <a:noFill/>
                    <a:ln w="9525">
                      <a:solidFill>
                        <a:srgbClr val="6483E8"/>
                      </a:solidFill>
                      <a:miter lim="800000"/>
                      <a:headEnd/>
                      <a:tailEnd/>
                    </a:ln>
                  </pic:spPr>
                </pic:pic>
              </a:graphicData>
            </a:graphic>
          </wp:inline>
        </w:drawing>
      </w:r>
      <w:r w:rsidR="002F1F5E">
        <w:tab/>
      </w:r>
      <w:r w:rsidR="002F1F5E">
        <w:tab/>
      </w:r>
      <w:r w:rsidR="002F1F5E">
        <w:tab/>
      </w:r>
      <w:r w:rsidR="002F1F5E">
        <w:tab/>
      </w:r>
      <w:r w:rsidR="002F1F5E">
        <w:tab/>
      </w:r>
      <w:r w:rsidR="002F1F5E">
        <w:tab/>
      </w:r>
      <w:r w:rsidR="002F1F5E">
        <w:tab/>
      </w:r>
      <w:r w:rsidR="002F1F5E">
        <w:tab/>
      </w:r>
      <w:r w:rsidR="002F1F5E">
        <w:tab/>
      </w:r>
      <w:r w:rsidR="002F1F5E">
        <w:tab/>
      </w:r>
      <w:r w:rsidR="002F1F5E">
        <w:tab/>
      </w:r>
    </w:p>
    <w:p w14:paraId="71257799" w14:textId="77777777" w:rsidR="002F1F5E" w:rsidRDefault="002F1F5E" w:rsidP="002F1F5E"/>
    <w:tbl>
      <w:tblPr>
        <w:tblW w:w="15414" w:type="dxa"/>
        <w:tblInd w:w="108" w:type="dxa"/>
        <w:tblLayout w:type="fixed"/>
        <w:tblLook w:val="0000" w:firstRow="0" w:lastRow="0" w:firstColumn="0" w:lastColumn="0" w:noHBand="0" w:noVBand="0"/>
      </w:tblPr>
      <w:tblGrid>
        <w:gridCol w:w="3168"/>
        <w:gridCol w:w="2199"/>
        <w:gridCol w:w="3201"/>
        <w:gridCol w:w="2739"/>
        <w:gridCol w:w="1721"/>
        <w:gridCol w:w="2386"/>
      </w:tblGrid>
      <w:tr w:rsidR="002F1F5E" w14:paraId="712577A2" w14:textId="77777777" w:rsidTr="00893134">
        <w:trPr>
          <w:cantSplit/>
        </w:trPr>
        <w:tc>
          <w:tcPr>
            <w:tcW w:w="5367" w:type="dxa"/>
            <w:gridSpan w:val="2"/>
            <w:tcBorders>
              <w:top w:val="single" w:sz="12" w:space="0" w:color="auto"/>
              <w:left w:val="single" w:sz="12" w:space="0" w:color="auto"/>
              <w:bottom w:val="single" w:sz="12" w:space="0" w:color="auto"/>
            </w:tcBorders>
          </w:tcPr>
          <w:p w14:paraId="7125779A" w14:textId="7B78508C" w:rsidR="002F1F5E" w:rsidRDefault="002F1F5E" w:rsidP="00660B40">
            <w:pPr>
              <w:tabs>
                <w:tab w:val="left" w:pos="5220"/>
              </w:tabs>
              <w:ind w:left="62"/>
              <w:rPr>
                <w:rFonts w:ascii="Arial" w:hAnsi="Arial"/>
                <w:sz w:val="22"/>
              </w:rPr>
            </w:pPr>
            <w:r>
              <w:rPr>
                <w:rFonts w:ascii="Arial" w:hAnsi="Arial"/>
                <w:b/>
              </w:rPr>
              <w:t xml:space="preserve">SOP: </w:t>
            </w:r>
            <w:r w:rsidR="007E5E57">
              <w:rPr>
                <w:rFonts w:ascii="Arial" w:hAnsi="Arial"/>
                <w:b/>
              </w:rPr>
              <w:t xml:space="preserve">Lubricant </w:t>
            </w:r>
            <w:r w:rsidR="00660B40">
              <w:rPr>
                <w:rFonts w:ascii="Arial" w:hAnsi="Arial"/>
                <w:b/>
              </w:rPr>
              <w:t>Analysis Progra</w:t>
            </w:r>
            <w:r w:rsidR="007E5E57">
              <w:rPr>
                <w:rFonts w:ascii="Arial" w:hAnsi="Arial"/>
                <w:b/>
              </w:rPr>
              <w:t>m Study (includes Mobil Serv Lubricant</w:t>
            </w:r>
            <w:r w:rsidR="00660B40">
              <w:rPr>
                <w:rFonts w:ascii="Arial" w:hAnsi="Arial"/>
                <w:b/>
              </w:rPr>
              <w:t xml:space="preserve"> Analysis Summary Reports)</w:t>
            </w:r>
          </w:p>
        </w:tc>
        <w:tc>
          <w:tcPr>
            <w:tcW w:w="5940" w:type="dxa"/>
            <w:gridSpan w:val="2"/>
            <w:tcBorders>
              <w:top w:val="single" w:sz="12" w:space="0" w:color="auto"/>
              <w:left w:val="single" w:sz="12" w:space="0" w:color="auto"/>
              <w:bottom w:val="single" w:sz="12" w:space="0" w:color="auto"/>
              <w:right w:val="single" w:sz="6" w:space="0" w:color="auto"/>
            </w:tcBorders>
          </w:tcPr>
          <w:p w14:paraId="7125779B" w14:textId="77777777" w:rsidR="002F1F5E" w:rsidRDefault="002F1F5E" w:rsidP="002F1F5E">
            <w:pPr>
              <w:tabs>
                <w:tab w:val="left" w:pos="831"/>
                <w:tab w:val="left" w:pos="2160"/>
                <w:tab w:val="left" w:pos="5220"/>
              </w:tabs>
              <w:ind w:right="252"/>
              <w:rPr>
                <w:rFonts w:ascii="Arial" w:hAnsi="Arial"/>
                <w:sz w:val="14"/>
              </w:rPr>
            </w:pPr>
            <w:r>
              <w:rPr>
                <w:rFonts w:ascii="Arial" w:hAnsi="Arial"/>
                <w:sz w:val="14"/>
              </w:rPr>
              <w:t>DATE</w:t>
            </w:r>
            <w:r>
              <w:rPr>
                <w:rFonts w:ascii="Arial" w:hAnsi="Arial"/>
                <w:sz w:val="14"/>
              </w:rPr>
              <w:tab/>
            </w:r>
          </w:p>
          <w:p w14:paraId="7125779C" w14:textId="1264378E" w:rsidR="002F1F5E" w:rsidRDefault="00660B40" w:rsidP="00E01993">
            <w:pPr>
              <w:tabs>
                <w:tab w:val="left" w:pos="831"/>
                <w:tab w:val="left" w:pos="2160"/>
                <w:tab w:val="left" w:pos="5220"/>
              </w:tabs>
              <w:ind w:right="252"/>
              <w:rPr>
                <w:rFonts w:ascii="Arial" w:hAnsi="Arial"/>
              </w:rPr>
            </w:pPr>
            <w:r>
              <w:rPr>
                <w:rFonts w:ascii="Arial" w:eastAsia="UWKDRF (KSC)" w:hAnsi="Arial"/>
                <w:sz w:val="22"/>
                <w:lang w:eastAsia="ko-KR"/>
              </w:rPr>
              <w:t>9/1</w:t>
            </w:r>
            <w:r w:rsidR="00E01993">
              <w:rPr>
                <w:rFonts w:ascii="Arial" w:eastAsia="UWKDRF (KSC)" w:hAnsi="Arial"/>
                <w:sz w:val="22"/>
                <w:lang w:eastAsia="ko-KR"/>
              </w:rPr>
              <w:t>7</w:t>
            </w:r>
            <w:r>
              <w:rPr>
                <w:rFonts w:ascii="Arial" w:eastAsia="UWKDRF (KSC)" w:hAnsi="Arial"/>
                <w:sz w:val="22"/>
                <w:lang w:eastAsia="ko-KR"/>
              </w:rPr>
              <w:t>/15</w:t>
            </w:r>
          </w:p>
        </w:tc>
        <w:tc>
          <w:tcPr>
            <w:tcW w:w="1721" w:type="dxa"/>
            <w:tcBorders>
              <w:top w:val="single" w:sz="12" w:space="0" w:color="auto"/>
              <w:left w:val="single" w:sz="6" w:space="0" w:color="auto"/>
              <w:bottom w:val="single" w:sz="12" w:space="0" w:color="auto"/>
              <w:right w:val="single" w:sz="6" w:space="0" w:color="auto"/>
            </w:tcBorders>
          </w:tcPr>
          <w:p w14:paraId="7125779D" w14:textId="77777777" w:rsidR="002F1F5E" w:rsidRPr="00205E39" w:rsidRDefault="002F1F5E" w:rsidP="002F1F5E">
            <w:pPr>
              <w:tabs>
                <w:tab w:val="left" w:pos="2160"/>
                <w:tab w:val="left" w:pos="5220"/>
              </w:tabs>
              <w:ind w:right="252"/>
              <w:rPr>
                <w:rFonts w:ascii="Arial" w:hAnsi="Arial"/>
                <w:sz w:val="18"/>
                <w:szCs w:val="18"/>
              </w:rPr>
            </w:pPr>
            <w:r>
              <w:rPr>
                <w:rFonts w:ascii="Arial" w:hAnsi="Arial"/>
                <w:sz w:val="18"/>
                <w:szCs w:val="18"/>
              </w:rPr>
              <w:sym w:font="Wingdings" w:char="F078"/>
            </w:r>
            <w:r w:rsidRPr="00205E39">
              <w:rPr>
                <w:rFonts w:ascii="Arial" w:hAnsi="Arial"/>
                <w:sz w:val="18"/>
                <w:szCs w:val="18"/>
              </w:rPr>
              <w:t xml:space="preserve">   NEW </w:t>
            </w:r>
          </w:p>
          <w:p w14:paraId="7125779E" w14:textId="77777777" w:rsidR="002F1F5E" w:rsidRDefault="002F1F5E" w:rsidP="002F1F5E">
            <w:pPr>
              <w:tabs>
                <w:tab w:val="left" w:pos="2160"/>
                <w:tab w:val="left" w:pos="5220"/>
              </w:tabs>
              <w:ind w:right="252"/>
              <w:rPr>
                <w:rFonts w:ascii="Arial" w:hAnsi="Arial"/>
                <w:sz w:val="18"/>
                <w:szCs w:val="18"/>
              </w:rPr>
            </w:pPr>
            <w:r w:rsidRPr="00205E39">
              <w:rPr>
                <w:rFonts w:ascii="Arial" w:hAnsi="Arial"/>
                <w:sz w:val="18"/>
                <w:szCs w:val="18"/>
              </w:rPr>
              <w:fldChar w:fldCharType="begin"/>
            </w:r>
            <w:r w:rsidRPr="00205E39">
              <w:rPr>
                <w:rFonts w:ascii="Arial" w:hAnsi="Arial"/>
                <w:sz w:val="18"/>
                <w:szCs w:val="18"/>
              </w:rPr>
              <w:instrText>SYMBOL 111 \f "Wingdings"</w:instrText>
            </w:r>
            <w:r w:rsidRPr="00205E39">
              <w:rPr>
                <w:rFonts w:ascii="Arial" w:hAnsi="Arial"/>
                <w:sz w:val="18"/>
                <w:szCs w:val="18"/>
              </w:rPr>
              <w:fldChar w:fldCharType="end"/>
            </w:r>
            <w:r w:rsidRPr="00205E39">
              <w:rPr>
                <w:rFonts w:ascii="Arial" w:hAnsi="Arial"/>
                <w:sz w:val="18"/>
                <w:szCs w:val="18"/>
              </w:rPr>
              <w:t xml:space="preserve">   REVISED</w:t>
            </w:r>
          </w:p>
          <w:p w14:paraId="7125779F" w14:textId="77777777" w:rsidR="002F1F5E" w:rsidRDefault="002F1F5E" w:rsidP="002F1F5E">
            <w:pPr>
              <w:tabs>
                <w:tab w:val="left" w:pos="2160"/>
                <w:tab w:val="left" w:pos="5220"/>
              </w:tabs>
              <w:ind w:right="252"/>
              <w:rPr>
                <w:rFonts w:ascii="Arial" w:hAnsi="Arial"/>
                <w:sz w:val="14"/>
              </w:rPr>
            </w:pPr>
            <w:r>
              <w:rPr>
                <w:rFonts w:ascii="Arial" w:hAnsi="Arial"/>
                <w:sz w:val="18"/>
                <w:szCs w:val="18"/>
              </w:rPr>
              <w:t>___ Number</w:t>
            </w:r>
          </w:p>
        </w:tc>
        <w:tc>
          <w:tcPr>
            <w:tcW w:w="2386" w:type="dxa"/>
            <w:tcBorders>
              <w:top w:val="single" w:sz="12" w:space="0" w:color="auto"/>
              <w:left w:val="single" w:sz="6" w:space="0" w:color="auto"/>
              <w:bottom w:val="single" w:sz="12" w:space="0" w:color="auto"/>
              <w:right w:val="single" w:sz="12" w:space="0" w:color="auto"/>
            </w:tcBorders>
          </w:tcPr>
          <w:p w14:paraId="712577A0" w14:textId="77777777" w:rsidR="002F1F5E" w:rsidRDefault="002F1F5E" w:rsidP="002F1F5E">
            <w:pPr>
              <w:tabs>
                <w:tab w:val="left" w:pos="2160"/>
                <w:tab w:val="left" w:pos="5220"/>
              </w:tabs>
              <w:ind w:right="252"/>
              <w:rPr>
                <w:rFonts w:ascii="Arial" w:hAnsi="Arial"/>
                <w:sz w:val="18"/>
                <w:szCs w:val="18"/>
              </w:rPr>
            </w:pPr>
          </w:p>
          <w:p w14:paraId="712577A1" w14:textId="77777777" w:rsidR="002F1F5E" w:rsidRPr="00205E39" w:rsidRDefault="002F1F5E" w:rsidP="002F1F5E">
            <w:pPr>
              <w:tabs>
                <w:tab w:val="left" w:pos="2160"/>
                <w:tab w:val="left" w:pos="5220"/>
              </w:tabs>
              <w:ind w:right="252"/>
              <w:rPr>
                <w:rFonts w:ascii="Arial" w:hAnsi="Arial"/>
                <w:sz w:val="18"/>
                <w:szCs w:val="18"/>
              </w:rPr>
            </w:pPr>
            <w:r w:rsidRPr="00205E39">
              <w:rPr>
                <w:rFonts w:ascii="Arial" w:hAnsi="Arial"/>
                <w:sz w:val="18"/>
                <w:szCs w:val="18"/>
              </w:rPr>
              <w:t>PAGE 1 of</w:t>
            </w:r>
            <w:r>
              <w:rPr>
                <w:rFonts w:ascii="Arial" w:hAnsi="Arial"/>
                <w:sz w:val="18"/>
                <w:szCs w:val="18"/>
              </w:rPr>
              <w:t xml:space="preserve"> </w:t>
            </w:r>
            <w:r w:rsidR="00080B90">
              <w:rPr>
                <w:rFonts w:ascii="Arial" w:hAnsi="Arial"/>
                <w:sz w:val="18"/>
                <w:szCs w:val="18"/>
              </w:rPr>
              <w:t>1</w:t>
            </w:r>
            <w:r w:rsidR="00B20F3E">
              <w:rPr>
                <w:rFonts w:ascii="Arial" w:hAnsi="Arial"/>
                <w:sz w:val="18"/>
                <w:szCs w:val="18"/>
              </w:rPr>
              <w:t>4</w:t>
            </w:r>
          </w:p>
        </w:tc>
      </w:tr>
      <w:tr w:rsidR="002F1F5E" w14:paraId="712577A9" w14:textId="77777777" w:rsidTr="00893134">
        <w:trPr>
          <w:gridAfter w:val="2"/>
          <w:wAfter w:w="4107" w:type="dxa"/>
          <w:cantSplit/>
        </w:trPr>
        <w:tc>
          <w:tcPr>
            <w:tcW w:w="3168" w:type="dxa"/>
            <w:tcBorders>
              <w:top w:val="single" w:sz="12" w:space="0" w:color="auto"/>
              <w:left w:val="single" w:sz="12" w:space="0" w:color="auto"/>
              <w:bottom w:val="single" w:sz="6" w:space="0" w:color="auto"/>
              <w:right w:val="single" w:sz="6" w:space="0" w:color="auto"/>
            </w:tcBorders>
          </w:tcPr>
          <w:p w14:paraId="712577A3" w14:textId="77777777" w:rsidR="002F1F5E" w:rsidRDefault="002F1F5E" w:rsidP="002F1F5E">
            <w:pPr>
              <w:ind w:right="252"/>
              <w:rPr>
                <w:rFonts w:ascii="Arial" w:hAnsi="Arial"/>
                <w:sz w:val="14"/>
              </w:rPr>
            </w:pPr>
            <w:r>
              <w:rPr>
                <w:rFonts w:ascii="Arial" w:hAnsi="Arial"/>
                <w:sz w:val="14"/>
              </w:rPr>
              <w:t>TYPICAL CUSTOMERS</w:t>
            </w:r>
          </w:p>
          <w:p w14:paraId="712577A4" w14:textId="77777777" w:rsidR="002F1F5E" w:rsidRDefault="004E713A" w:rsidP="002F1F5E">
            <w:pPr>
              <w:ind w:right="252"/>
              <w:rPr>
                <w:rFonts w:ascii="Arial" w:hAnsi="Arial"/>
                <w:sz w:val="22"/>
              </w:rPr>
            </w:pPr>
            <w:r>
              <w:rPr>
                <w:rFonts w:ascii="Arial" w:hAnsi="Arial"/>
                <w:sz w:val="22"/>
              </w:rPr>
              <w:t>Off Highway</w:t>
            </w:r>
            <w:r w:rsidR="00AF2012">
              <w:rPr>
                <w:rFonts w:ascii="Arial" w:hAnsi="Arial"/>
                <w:sz w:val="22"/>
              </w:rPr>
              <w:t>, Paper, Primary Metals, General Manufacturing, O&amp;G, Energy</w:t>
            </w:r>
            <w:r>
              <w:rPr>
                <w:rFonts w:ascii="Arial" w:hAnsi="Arial"/>
                <w:sz w:val="22"/>
              </w:rPr>
              <w:t xml:space="preserve"> </w:t>
            </w:r>
          </w:p>
        </w:tc>
        <w:tc>
          <w:tcPr>
            <w:tcW w:w="2199" w:type="dxa"/>
            <w:tcBorders>
              <w:top w:val="single" w:sz="12" w:space="0" w:color="auto"/>
              <w:left w:val="single" w:sz="6" w:space="0" w:color="auto"/>
              <w:bottom w:val="single" w:sz="6" w:space="0" w:color="auto"/>
              <w:right w:val="single" w:sz="6" w:space="0" w:color="auto"/>
            </w:tcBorders>
          </w:tcPr>
          <w:p w14:paraId="712577A5" w14:textId="77777777" w:rsidR="002F1F5E" w:rsidRDefault="002F1F5E" w:rsidP="002F1F5E">
            <w:pPr>
              <w:ind w:right="252"/>
              <w:rPr>
                <w:rFonts w:ascii="Arial" w:hAnsi="Arial"/>
                <w:sz w:val="14"/>
              </w:rPr>
            </w:pPr>
            <w:r>
              <w:rPr>
                <w:rFonts w:ascii="Arial" w:hAnsi="Arial"/>
                <w:sz w:val="14"/>
              </w:rPr>
              <w:t>WORK TYPE</w:t>
            </w:r>
          </w:p>
          <w:p w14:paraId="712577A6" w14:textId="195D9607" w:rsidR="002F1F5E" w:rsidRDefault="007E5E57" w:rsidP="002C4ADC">
            <w:pPr>
              <w:ind w:right="252"/>
              <w:rPr>
                <w:rFonts w:ascii="Arial" w:hAnsi="Arial"/>
                <w:sz w:val="22"/>
              </w:rPr>
            </w:pPr>
            <w:r>
              <w:rPr>
                <w:rFonts w:ascii="Arial" w:eastAsia="UWKDRF (KSC)" w:hAnsi="Arial"/>
                <w:sz w:val="22"/>
                <w:lang w:eastAsia="ko-KR"/>
              </w:rPr>
              <w:t>Lubricant</w:t>
            </w:r>
            <w:r w:rsidR="00E24068">
              <w:rPr>
                <w:rFonts w:ascii="Arial" w:eastAsia="UWKDRF (KSC)" w:hAnsi="Arial"/>
                <w:sz w:val="22"/>
                <w:lang w:eastAsia="ko-KR"/>
              </w:rPr>
              <w:t xml:space="preserve"> Analysis Program Study</w:t>
            </w:r>
          </w:p>
        </w:tc>
        <w:tc>
          <w:tcPr>
            <w:tcW w:w="5940" w:type="dxa"/>
            <w:gridSpan w:val="2"/>
            <w:tcBorders>
              <w:top w:val="single" w:sz="12" w:space="0" w:color="auto"/>
              <w:left w:val="single" w:sz="6" w:space="0" w:color="auto"/>
              <w:bottom w:val="single" w:sz="6" w:space="0" w:color="auto"/>
              <w:right w:val="single" w:sz="12" w:space="0" w:color="auto"/>
            </w:tcBorders>
          </w:tcPr>
          <w:p w14:paraId="712577A7" w14:textId="77777777" w:rsidR="002F1F5E" w:rsidRDefault="002F1F5E" w:rsidP="002F1F5E">
            <w:pPr>
              <w:ind w:right="252"/>
              <w:rPr>
                <w:rFonts w:ascii="Arial" w:hAnsi="Arial"/>
                <w:sz w:val="14"/>
              </w:rPr>
            </w:pPr>
            <w:r>
              <w:rPr>
                <w:rFonts w:ascii="Arial" w:hAnsi="Arial"/>
                <w:sz w:val="14"/>
              </w:rPr>
              <w:t>WORK ACTIVITY (Description)</w:t>
            </w:r>
          </w:p>
          <w:p w14:paraId="712577A8" w14:textId="69B73469" w:rsidR="002F1F5E" w:rsidRPr="00844D52" w:rsidRDefault="00E24068" w:rsidP="002C4ADC">
            <w:pPr>
              <w:ind w:right="252"/>
              <w:rPr>
                <w:rFonts w:ascii="Arial" w:hAnsi="Arial"/>
                <w:sz w:val="14"/>
              </w:rPr>
            </w:pPr>
            <w:r>
              <w:rPr>
                <w:rFonts w:ascii="Arial" w:eastAsia="UWKDRF (KSC)" w:hAnsi="Arial"/>
                <w:sz w:val="22"/>
                <w:lang w:eastAsia="ko-KR"/>
              </w:rPr>
              <w:t>Conducting in-depth study of select customer’</w:t>
            </w:r>
            <w:r w:rsidR="007E5E57">
              <w:rPr>
                <w:rFonts w:ascii="Arial" w:eastAsia="UWKDRF (KSC)" w:hAnsi="Arial"/>
                <w:sz w:val="22"/>
                <w:lang w:eastAsia="ko-KR"/>
              </w:rPr>
              <w:t>s in service lubricant</w:t>
            </w:r>
            <w:r>
              <w:rPr>
                <w:rFonts w:ascii="Arial" w:eastAsia="UWKDRF (KSC)" w:hAnsi="Arial"/>
                <w:sz w:val="22"/>
                <w:lang w:eastAsia="ko-KR"/>
              </w:rPr>
              <w:t xml:space="preserve"> analysis program to make continuous improvement recommendations as well as recognize achievements from their program</w:t>
            </w:r>
          </w:p>
        </w:tc>
      </w:tr>
      <w:tr w:rsidR="002F1F5E" w14:paraId="712577AE" w14:textId="77777777" w:rsidTr="00893134">
        <w:trPr>
          <w:gridAfter w:val="2"/>
          <w:wAfter w:w="4107" w:type="dxa"/>
          <w:cantSplit/>
        </w:trPr>
        <w:tc>
          <w:tcPr>
            <w:tcW w:w="3168" w:type="dxa"/>
            <w:tcBorders>
              <w:top w:val="single" w:sz="6" w:space="0" w:color="auto"/>
              <w:left w:val="single" w:sz="12" w:space="0" w:color="auto"/>
              <w:bottom w:val="single" w:sz="6" w:space="0" w:color="auto"/>
              <w:right w:val="single" w:sz="6" w:space="0" w:color="auto"/>
            </w:tcBorders>
            <w:shd w:val="pct10" w:color="auto" w:fill="auto"/>
          </w:tcPr>
          <w:p w14:paraId="712577AA" w14:textId="77777777" w:rsidR="002F1F5E" w:rsidRDefault="002F1F5E" w:rsidP="002F1F5E">
            <w:pPr>
              <w:ind w:right="252"/>
              <w:jc w:val="center"/>
              <w:rPr>
                <w:rFonts w:ascii="Arial" w:hAnsi="Arial"/>
                <w:b/>
                <w:sz w:val="14"/>
              </w:rPr>
            </w:pPr>
            <w:r>
              <w:rPr>
                <w:rFonts w:ascii="Arial" w:hAnsi="Arial"/>
                <w:b/>
                <w:sz w:val="14"/>
              </w:rPr>
              <w:t>DEVELOPMENT TEAM</w:t>
            </w:r>
          </w:p>
        </w:tc>
        <w:tc>
          <w:tcPr>
            <w:tcW w:w="2199" w:type="dxa"/>
            <w:tcBorders>
              <w:top w:val="single" w:sz="6" w:space="0" w:color="auto"/>
              <w:left w:val="single" w:sz="6" w:space="0" w:color="auto"/>
              <w:bottom w:val="single" w:sz="6" w:space="0" w:color="auto"/>
              <w:right w:val="single" w:sz="6" w:space="0" w:color="auto"/>
            </w:tcBorders>
            <w:shd w:val="pct10" w:color="auto" w:fill="auto"/>
          </w:tcPr>
          <w:p w14:paraId="712577AB" w14:textId="77777777" w:rsidR="002F1F5E" w:rsidRDefault="002F1F5E" w:rsidP="002F1F5E">
            <w:pPr>
              <w:ind w:right="252"/>
              <w:jc w:val="center"/>
              <w:rPr>
                <w:rFonts w:ascii="Arial" w:hAnsi="Arial"/>
                <w:b/>
                <w:sz w:val="14"/>
              </w:rPr>
            </w:pPr>
            <w:r>
              <w:rPr>
                <w:rFonts w:ascii="Arial" w:hAnsi="Arial"/>
                <w:b/>
                <w:sz w:val="14"/>
              </w:rPr>
              <w:t>POSITION / TITLE</w:t>
            </w:r>
          </w:p>
        </w:tc>
        <w:tc>
          <w:tcPr>
            <w:tcW w:w="3201" w:type="dxa"/>
            <w:tcBorders>
              <w:top w:val="single" w:sz="6" w:space="0" w:color="auto"/>
              <w:left w:val="single" w:sz="6" w:space="0" w:color="auto"/>
              <w:bottom w:val="single" w:sz="6" w:space="0" w:color="auto"/>
              <w:right w:val="single" w:sz="6" w:space="0" w:color="auto"/>
            </w:tcBorders>
            <w:shd w:val="pct10" w:color="auto" w:fill="auto"/>
          </w:tcPr>
          <w:p w14:paraId="712577AC" w14:textId="77777777" w:rsidR="002F1F5E" w:rsidRDefault="002F1F5E" w:rsidP="002F1F5E">
            <w:pPr>
              <w:ind w:right="252"/>
              <w:jc w:val="center"/>
              <w:rPr>
                <w:rFonts w:ascii="Arial" w:hAnsi="Arial"/>
                <w:b/>
                <w:sz w:val="14"/>
              </w:rPr>
            </w:pPr>
            <w:r>
              <w:rPr>
                <w:rFonts w:ascii="Arial" w:hAnsi="Arial"/>
                <w:b/>
                <w:sz w:val="14"/>
              </w:rPr>
              <w:t>REVIEWED BY/DATE</w:t>
            </w:r>
          </w:p>
        </w:tc>
        <w:tc>
          <w:tcPr>
            <w:tcW w:w="2739" w:type="dxa"/>
            <w:tcBorders>
              <w:top w:val="single" w:sz="6" w:space="0" w:color="auto"/>
              <w:left w:val="single" w:sz="6" w:space="0" w:color="auto"/>
              <w:bottom w:val="single" w:sz="6" w:space="0" w:color="auto"/>
              <w:right w:val="single" w:sz="12" w:space="0" w:color="auto"/>
            </w:tcBorders>
            <w:shd w:val="pct10" w:color="auto" w:fill="auto"/>
          </w:tcPr>
          <w:p w14:paraId="712577AD" w14:textId="77777777" w:rsidR="002F1F5E" w:rsidRDefault="002F1F5E" w:rsidP="002F1F5E">
            <w:pPr>
              <w:ind w:right="252"/>
              <w:jc w:val="center"/>
              <w:rPr>
                <w:rFonts w:ascii="Arial" w:hAnsi="Arial"/>
                <w:b/>
                <w:sz w:val="14"/>
              </w:rPr>
            </w:pPr>
            <w:r>
              <w:rPr>
                <w:rFonts w:ascii="Arial" w:hAnsi="Arial"/>
                <w:b/>
                <w:sz w:val="14"/>
              </w:rPr>
              <w:t>POSITION / TITLE</w:t>
            </w:r>
          </w:p>
        </w:tc>
      </w:tr>
      <w:tr w:rsidR="002F1F5E" w14:paraId="712577B3" w14:textId="77777777" w:rsidTr="00893134">
        <w:trPr>
          <w:gridAfter w:val="2"/>
          <w:wAfter w:w="4107" w:type="dxa"/>
          <w:cantSplit/>
        </w:trPr>
        <w:tc>
          <w:tcPr>
            <w:tcW w:w="3168" w:type="dxa"/>
            <w:tcBorders>
              <w:top w:val="single" w:sz="6" w:space="0" w:color="auto"/>
              <w:left w:val="single" w:sz="12" w:space="0" w:color="auto"/>
              <w:bottom w:val="single" w:sz="6" w:space="0" w:color="auto"/>
              <w:right w:val="single" w:sz="6" w:space="0" w:color="auto"/>
            </w:tcBorders>
          </w:tcPr>
          <w:p w14:paraId="712577AF" w14:textId="77777777" w:rsidR="002F1F5E" w:rsidRPr="00C56810" w:rsidRDefault="00C33A47" w:rsidP="002F1F5E">
            <w:pPr>
              <w:ind w:right="252"/>
              <w:rPr>
                <w:rFonts w:ascii="Arial" w:eastAsia="UWKDRF (KSC)" w:hAnsi="Arial"/>
                <w:sz w:val="18"/>
                <w:szCs w:val="18"/>
                <w:lang w:val="es-MX" w:eastAsia="ko-KR"/>
              </w:rPr>
            </w:pPr>
            <w:r>
              <w:rPr>
                <w:rFonts w:ascii="Arial" w:eastAsia="UWKDRF (KSC)" w:hAnsi="Arial"/>
                <w:sz w:val="18"/>
                <w:szCs w:val="18"/>
                <w:lang w:val="es-MX" w:eastAsia="ko-KR"/>
              </w:rPr>
              <w:t>Gilles Delafargue</w:t>
            </w:r>
          </w:p>
        </w:tc>
        <w:tc>
          <w:tcPr>
            <w:tcW w:w="2199" w:type="dxa"/>
            <w:tcBorders>
              <w:top w:val="single" w:sz="6" w:space="0" w:color="auto"/>
              <w:left w:val="single" w:sz="6" w:space="0" w:color="auto"/>
              <w:bottom w:val="single" w:sz="6" w:space="0" w:color="auto"/>
              <w:right w:val="single" w:sz="6" w:space="0" w:color="auto"/>
            </w:tcBorders>
          </w:tcPr>
          <w:p w14:paraId="712577B0" w14:textId="77777777" w:rsidR="002F1F5E" w:rsidRPr="00C56810" w:rsidRDefault="00C33A47" w:rsidP="002F1F5E">
            <w:pPr>
              <w:ind w:right="252"/>
              <w:rPr>
                <w:rFonts w:ascii="Arial" w:hAnsi="Arial"/>
                <w:sz w:val="18"/>
                <w:szCs w:val="18"/>
                <w:lang w:val="es-MX"/>
              </w:rPr>
            </w:pPr>
            <w:r>
              <w:rPr>
                <w:rFonts w:ascii="Arial" w:hAnsi="Arial"/>
                <w:sz w:val="18"/>
                <w:szCs w:val="18"/>
                <w:lang w:val="es-MX"/>
              </w:rPr>
              <w:t xml:space="preserve">Global FES </w:t>
            </w:r>
            <w:r w:rsidRPr="00C33A47">
              <w:rPr>
                <w:rFonts w:ascii="Arial" w:hAnsi="Arial"/>
                <w:sz w:val="18"/>
                <w:szCs w:val="18"/>
              </w:rPr>
              <w:t>Advisor</w:t>
            </w:r>
          </w:p>
        </w:tc>
        <w:tc>
          <w:tcPr>
            <w:tcW w:w="3201" w:type="dxa"/>
            <w:tcBorders>
              <w:top w:val="single" w:sz="6" w:space="0" w:color="auto"/>
              <w:left w:val="single" w:sz="6" w:space="0" w:color="auto"/>
              <w:bottom w:val="single" w:sz="6" w:space="0" w:color="auto"/>
              <w:right w:val="single" w:sz="6" w:space="0" w:color="auto"/>
            </w:tcBorders>
          </w:tcPr>
          <w:p w14:paraId="712577B1" w14:textId="77777777" w:rsidR="002F1F5E" w:rsidRPr="00C56810" w:rsidRDefault="00C33A47" w:rsidP="004E713A">
            <w:pPr>
              <w:ind w:right="252"/>
              <w:rPr>
                <w:rFonts w:ascii="Arial" w:hAnsi="Arial"/>
                <w:sz w:val="18"/>
                <w:szCs w:val="18"/>
              </w:rPr>
            </w:pPr>
            <w:r>
              <w:rPr>
                <w:rFonts w:ascii="Arial" w:eastAsia="UWKDRF (KSC)" w:hAnsi="Arial"/>
                <w:sz w:val="18"/>
                <w:szCs w:val="18"/>
                <w:lang w:eastAsia="ko-KR"/>
              </w:rPr>
              <w:t>Tom Schiff</w:t>
            </w:r>
          </w:p>
        </w:tc>
        <w:tc>
          <w:tcPr>
            <w:tcW w:w="2739" w:type="dxa"/>
            <w:tcBorders>
              <w:top w:val="single" w:sz="6" w:space="0" w:color="auto"/>
              <w:left w:val="single" w:sz="6" w:space="0" w:color="auto"/>
              <w:bottom w:val="single" w:sz="6" w:space="0" w:color="auto"/>
              <w:right w:val="single" w:sz="12" w:space="0" w:color="auto"/>
            </w:tcBorders>
          </w:tcPr>
          <w:p w14:paraId="712577B2" w14:textId="77777777" w:rsidR="002F1F5E" w:rsidRPr="00C56810" w:rsidRDefault="00C33A47" w:rsidP="002F1F5E">
            <w:pPr>
              <w:ind w:right="252"/>
              <w:rPr>
                <w:rFonts w:ascii="Arial" w:hAnsi="Arial"/>
                <w:sz w:val="18"/>
                <w:szCs w:val="18"/>
              </w:rPr>
            </w:pPr>
            <w:r>
              <w:rPr>
                <w:rFonts w:ascii="Arial" w:eastAsia="UWKDRF (KSC)" w:hAnsi="Arial"/>
                <w:sz w:val="18"/>
                <w:szCs w:val="18"/>
                <w:lang w:eastAsia="ko-KR"/>
              </w:rPr>
              <w:t>Global FES Manager</w:t>
            </w:r>
          </w:p>
        </w:tc>
      </w:tr>
      <w:tr w:rsidR="00C33A47" w14:paraId="712577B8" w14:textId="77777777" w:rsidTr="00893134">
        <w:trPr>
          <w:gridAfter w:val="2"/>
          <w:wAfter w:w="4107" w:type="dxa"/>
          <w:cantSplit/>
        </w:trPr>
        <w:tc>
          <w:tcPr>
            <w:tcW w:w="3168" w:type="dxa"/>
            <w:tcBorders>
              <w:top w:val="single" w:sz="6" w:space="0" w:color="auto"/>
              <w:left w:val="single" w:sz="12" w:space="0" w:color="auto"/>
              <w:bottom w:val="single" w:sz="6" w:space="0" w:color="auto"/>
              <w:right w:val="single" w:sz="6" w:space="0" w:color="auto"/>
            </w:tcBorders>
          </w:tcPr>
          <w:p w14:paraId="712577B4" w14:textId="77777777" w:rsidR="00C33A47" w:rsidRDefault="00C33A47" w:rsidP="002F1F5E">
            <w:pPr>
              <w:ind w:right="252"/>
              <w:rPr>
                <w:rFonts w:ascii="Arial" w:eastAsia="UWKDRF (KSC)" w:hAnsi="Arial"/>
                <w:sz w:val="18"/>
                <w:szCs w:val="18"/>
                <w:lang w:val="es-MX" w:eastAsia="ko-KR"/>
              </w:rPr>
            </w:pPr>
          </w:p>
        </w:tc>
        <w:tc>
          <w:tcPr>
            <w:tcW w:w="2199" w:type="dxa"/>
            <w:tcBorders>
              <w:top w:val="single" w:sz="6" w:space="0" w:color="auto"/>
              <w:left w:val="single" w:sz="6" w:space="0" w:color="auto"/>
              <w:bottom w:val="single" w:sz="6" w:space="0" w:color="auto"/>
              <w:right w:val="single" w:sz="6" w:space="0" w:color="auto"/>
            </w:tcBorders>
          </w:tcPr>
          <w:p w14:paraId="712577B5" w14:textId="77777777" w:rsidR="00C33A47" w:rsidRDefault="00C33A47" w:rsidP="002F1F5E">
            <w:pPr>
              <w:ind w:right="252"/>
              <w:rPr>
                <w:rFonts w:ascii="Arial" w:hAnsi="Arial"/>
                <w:sz w:val="18"/>
                <w:szCs w:val="18"/>
                <w:lang w:val="es-MX"/>
              </w:rPr>
            </w:pPr>
          </w:p>
        </w:tc>
        <w:tc>
          <w:tcPr>
            <w:tcW w:w="3201" w:type="dxa"/>
            <w:tcBorders>
              <w:top w:val="single" w:sz="6" w:space="0" w:color="auto"/>
              <w:left w:val="single" w:sz="6" w:space="0" w:color="auto"/>
              <w:bottom w:val="single" w:sz="6" w:space="0" w:color="auto"/>
              <w:right w:val="single" w:sz="6" w:space="0" w:color="auto"/>
            </w:tcBorders>
          </w:tcPr>
          <w:p w14:paraId="712577B6" w14:textId="77777777" w:rsidR="00C33A47" w:rsidRDefault="00C33A47" w:rsidP="004E713A">
            <w:pPr>
              <w:ind w:right="252"/>
              <w:rPr>
                <w:rFonts w:ascii="Arial" w:eastAsia="UWKDRF (KSC)" w:hAnsi="Arial"/>
                <w:sz w:val="18"/>
                <w:szCs w:val="18"/>
                <w:lang w:eastAsia="ko-KR"/>
              </w:rPr>
            </w:pPr>
          </w:p>
        </w:tc>
        <w:tc>
          <w:tcPr>
            <w:tcW w:w="2739" w:type="dxa"/>
            <w:tcBorders>
              <w:top w:val="single" w:sz="6" w:space="0" w:color="auto"/>
              <w:left w:val="single" w:sz="6" w:space="0" w:color="auto"/>
              <w:bottom w:val="single" w:sz="6" w:space="0" w:color="auto"/>
              <w:right w:val="single" w:sz="12" w:space="0" w:color="auto"/>
            </w:tcBorders>
          </w:tcPr>
          <w:p w14:paraId="712577B7" w14:textId="77777777" w:rsidR="00C33A47" w:rsidRDefault="00C33A47" w:rsidP="002F1F5E">
            <w:pPr>
              <w:ind w:right="252"/>
              <w:rPr>
                <w:rFonts w:ascii="Arial" w:eastAsia="UWKDRF (KSC)" w:hAnsi="Arial"/>
                <w:sz w:val="18"/>
                <w:szCs w:val="18"/>
                <w:lang w:eastAsia="ko-KR"/>
              </w:rPr>
            </w:pPr>
          </w:p>
        </w:tc>
      </w:tr>
      <w:tr w:rsidR="002F1F5E" w14:paraId="712577BE" w14:textId="77777777" w:rsidTr="00893134">
        <w:trPr>
          <w:gridAfter w:val="2"/>
          <w:wAfter w:w="4107" w:type="dxa"/>
          <w:cantSplit/>
          <w:trHeight w:val="372"/>
        </w:trPr>
        <w:tc>
          <w:tcPr>
            <w:tcW w:w="11307" w:type="dxa"/>
            <w:gridSpan w:val="4"/>
            <w:tcBorders>
              <w:top w:val="single" w:sz="6" w:space="0" w:color="auto"/>
              <w:left w:val="single" w:sz="12" w:space="0" w:color="auto"/>
              <w:bottom w:val="single" w:sz="6" w:space="0" w:color="auto"/>
              <w:right w:val="single" w:sz="12" w:space="0" w:color="auto"/>
            </w:tcBorders>
            <w:shd w:val="clear" w:color="auto" w:fill="auto"/>
          </w:tcPr>
          <w:p w14:paraId="712577B9" w14:textId="77777777" w:rsidR="00C56810" w:rsidRPr="00C56810" w:rsidRDefault="002F1F5E" w:rsidP="002F1F5E">
            <w:pPr>
              <w:ind w:right="252"/>
              <w:rPr>
                <w:rFonts w:ascii="Arial" w:hAnsi="Arial"/>
                <w:b/>
                <w:color w:val="FFFFFF" w:themeColor="background1"/>
                <w:sz w:val="18"/>
                <w:szCs w:val="18"/>
              </w:rPr>
            </w:pPr>
            <w:r w:rsidRPr="00C56810">
              <w:rPr>
                <w:rFonts w:ascii="Arial" w:hAnsi="Arial"/>
                <w:b/>
                <w:color w:val="FFFFFF" w:themeColor="background1"/>
                <w:sz w:val="18"/>
                <w:szCs w:val="18"/>
                <w:highlight w:val="red"/>
              </w:rPr>
              <w:t>PLEASE UTLIZE ATTCHED GENERAL JSA AS GUIDANCE AND, IF YOU HAVE DONE A SITE SPECIFIC JSA.</w:t>
            </w:r>
          </w:p>
          <w:p w14:paraId="712577BA" w14:textId="77777777" w:rsidR="00C56810" w:rsidRDefault="00C04197" w:rsidP="002F1F5E">
            <w:pPr>
              <w:ind w:right="252"/>
              <w:rPr>
                <w:rFonts w:ascii="Arial" w:hAnsi="Arial"/>
                <w:b/>
                <w:sz w:val="18"/>
                <w:szCs w:val="18"/>
              </w:rPr>
            </w:pPr>
            <w:hyperlink r:id="rId13" w:history="1">
              <w:r w:rsidR="00860C99" w:rsidRPr="007403CA">
                <w:rPr>
                  <w:rStyle w:val="Hyperlink"/>
                  <w:rFonts w:ascii="Arial" w:hAnsi="Arial"/>
                  <w:b/>
                  <w:sz w:val="18"/>
                  <w:szCs w:val="18"/>
                </w:rPr>
                <w:t>http://intratta.na.xom.com/emdn/sbps/docs/safety/jsa/JSA_Mobile_Equipment_Inspection.xls</w:t>
              </w:r>
            </w:hyperlink>
          </w:p>
          <w:p w14:paraId="712577BB" w14:textId="77777777" w:rsidR="00C56810" w:rsidRDefault="00C04197" w:rsidP="002F1F5E">
            <w:pPr>
              <w:ind w:right="252"/>
              <w:rPr>
                <w:rFonts w:ascii="Arial" w:hAnsi="Arial"/>
                <w:b/>
                <w:sz w:val="18"/>
                <w:szCs w:val="18"/>
              </w:rPr>
            </w:pPr>
            <w:hyperlink r:id="rId14" w:history="1">
              <w:r w:rsidR="00C56810" w:rsidRPr="00A33D23">
                <w:rPr>
                  <w:rStyle w:val="Hyperlink"/>
                  <w:rFonts w:ascii="Arial" w:hAnsi="Arial"/>
                  <w:b/>
                  <w:sz w:val="18"/>
                  <w:szCs w:val="18"/>
                </w:rPr>
                <w:t>http://intratta.na.xom.com/emdn/sbps/docs/safety/jsa/2012/Off_Highway_Construction_Account_Visit.xlsx</w:t>
              </w:r>
            </w:hyperlink>
          </w:p>
          <w:p w14:paraId="712577BC" w14:textId="77777777" w:rsidR="002F1F5E" w:rsidRDefault="00C04197" w:rsidP="002F1F5E">
            <w:pPr>
              <w:ind w:right="252"/>
              <w:rPr>
                <w:rStyle w:val="Hyperlink"/>
                <w:rFonts w:ascii="Arial" w:hAnsi="Arial"/>
                <w:b/>
                <w:sz w:val="18"/>
                <w:szCs w:val="18"/>
              </w:rPr>
            </w:pPr>
            <w:hyperlink r:id="rId15" w:history="1">
              <w:r w:rsidR="00C56810" w:rsidRPr="00A33D23">
                <w:rPr>
                  <w:rStyle w:val="Hyperlink"/>
                  <w:rFonts w:ascii="Arial" w:hAnsi="Arial"/>
                  <w:b/>
                  <w:sz w:val="18"/>
                  <w:szCs w:val="18"/>
                </w:rPr>
                <w:t>http://intratta.na.xom.com/emdn/sbps/docs/safety/jsa/Mine_Site_Visit_JSA.xls</w:t>
              </w:r>
            </w:hyperlink>
          </w:p>
          <w:p w14:paraId="241D139E" w14:textId="77EAC12A" w:rsidR="00971D38" w:rsidRDefault="00C04197" w:rsidP="002F1F5E">
            <w:pPr>
              <w:ind w:right="252"/>
              <w:rPr>
                <w:rFonts w:ascii="Arial" w:hAnsi="Arial"/>
                <w:b/>
                <w:sz w:val="18"/>
                <w:szCs w:val="18"/>
              </w:rPr>
            </w:pPr>
            <w:hyperlink r:id="rId16" w:history="1">
              <w:r w:rsidR="00971D38" w:rsidRPr="009A6E8A">
                <w:rPr>
                  <w:rStyle w:val="Hyperlink"/>
                  <w:rFonts w:ascii="Arial" w:hAnsi="Arial"/>
                  <w:b/>
                  <w:sz w:val="18"/>
                  <w:szCs w:val="18"/>
                </w:rPr>
                <w:t>http://fllubes.na.xom.com/docs/safety/jsa/JSA_Lube_Survey_General_Plant.xls</w:t>
              </w:r>
            </w:hyperlink>
          </w:p>
          <w:p w14:paraId="712577BD" w14:textId="3A19ACC7" w:rsidR="002F1F5E" w:rsidRPr="00B530E0" w:rsidRDefault="002F1F5E" w:rsidP="00764EF3">
            <w:pPr>
              <w:ind w:right="252"/>
              <w:rPr>
                <w:sz w:val="18"/>
                <w:szCs w:val="18"/>
              </w:rPr>
            </w:pPr>
            <w:r w:rsidRPr="00C56810">
              <w:rPr>
                <w:rFonts w:ascii="Arial" w:hAnsi="Arial"/>
                <w:b/>
                <w:color w:val="FFFFFF" w:themeColor="background1"/>
                <w:sz w:val="18"/>
                <w:szCs w:val="18"/>
                <w:highlight w:val="red"/>
              </w:rPr>
              <w:t>PLEASE ASSESS YOUR OWN CONDITIONS OR SPECIFIC SAFETY REQUIRMENTS AND BE SAFE.</w:t>
            </w:r>
            <w:r w:rsidRPr="00D21309">
              <w:rPr>
                <w:rFonts w:ascii="Arial" w:hAnsi="Arial"/>
                <w:b/>
                <w:sz w:val="18"/>
                <w:szCs w:val="18"/>
              </w:rPr>
              <w:t xml:space="preserve">   </w:t>
            </w:r>
            <w:r w:rsidR="00B530E0">
              <w:rPr>
                <w:rFonts w:ascii="Arial" w:hAnsi="Arial"/>
                <w:b/>
                <w:sz w:val="18"/>
                <w:szCs w:val="18"/>
              </w:rPr>
              <w:t xml:space="preserve">                                     </w:t>
            </w:r>
          </w:p>
        </w:tc>
      </w:tr>
      <w:tr w:rsidR="002F1F5E" w14:paraId="712577C0" w14:textId="77777777" w:rsidTr="00893134">
        <w:trPr>
          <w:gridAfter w:val="2"/>
          <w:wAfter w:w="4107" w:type="dxa"/>
          <w:cantSplit/>
          <w:trHeight w:val="219"/>
        </w:trPr>
        <w:tc>
          <w:tcPr>
            <w:tcW w:w="11307" w:type="dxa"/>
            <w:gridSpan w:val="4"/>
            <w:tcBorders>
              <w:top w:val="single" w:sz="6" w:space="0" w:color="auto"/>
              <w:left w:val="single" w:sz="12" w:space="0" w:color="auto"/>
              <w:bottom w:val="single" w:sz="6" w:space="0" w:color="auto"/>
              <w:right w:val="single" w:sz="12" w:space="0" w:color="auto"/>
            </w:tcBorders>
            <w:shd w:val="pct10" w:color="auto" w:fill="auto"/>
          </w:tcPr>
          <w:p w14:paraId="712577BF" w14:textId="77777777" w:rsidR="002F1F5E" w:rsidRDefault="002F1F5E" w:rsidP="002F1F5E">
            <w:pPr>
              <w:ind w:right="252"/>
              <w:rPr>
                <w:rFonts w:ascii="Arial" w:hAnsi="Arial"/>
                <w:b/>
                <w:sz w:val="14"/>
              </w:rPr>
            </w:pPr>
            <w:r>
              <w:rPr>
                <w:rFonts w:ascii="Arial" w:hAnsi="Arial"/>
                <w:b/>
                <w:sz w:val="14"/>
              </w:rPr>
              <w:t>EQUIPMENT INDEPENDENT OF</w:t>
            </w:r>
            <w:r w:rsidRPr="00C71EE3">
              <w:rPr>
                <w:rFonts w:ascii="Arial" w:hAnsi="Arial"/>
                <w:b/>
                <w:sz w:val="14"/>
              </w:rPr>
              <w:t xml:space="preserve"> JSA                                                                                </w:t>
            </w:r>
            <w:r w:rsidRPr="00205E39">
              <w:rPr>
                <w:rFonts w:ascii="Arial" w:hAnsi="Arial"/>
                <w:b/>
                <w:sz w:val="14"/>
              </w:rPr>
              <w:t xml:space="preserve">DESIRED DOCUMENTATION                                                                      </w:t>
            </w:r>
          </w:p>
        </w:tc>
      </w:tr>
      <w:tr w:rsidR="002F1F5E" w14:paraId="712577D3" w14:textId="77777777" w:rsidTr="00893134">
        <w:trPr>
          <w:gridAfter w:val="2"/>
          <w:wAfter w:w="4107" w:type="dxa"/>
          <w:cantSplit/>
        </w:trPr>
        <w:tc>
          <w:tcPr>
            <w:tcW w:w="5367" w:type="dxa"/>
            <w:gridSpan w:val="2"/>
            <w:tcBorders>
              <w:top w:val="single" w:sz="6" w:space="0" w:color="auto"/>
              <w:left w:val="single" w:sz="12" w:space="0" w:color="auto"/>
              <w:bottom w:val="single" w:sz="12" w:space="0" w:color="auto"/>
              <w:right w:val="single" w:sz="6" w:space="0" w:color="auto"/>
            </w:tcBorders>
          </w:tcPr>
          <w:p w14:paraId="712577C1" w14:textId="77777777" w:rsidR="00314C37" w:rsidRDefault="002F1F5E" w:rsidP="00F31664">
            <w:pPr>
              <w:ind w:right="-108"/>
              <w:rPr>
                <w:rFonts w:ascii="Arial" w:hAnsi="Arial"/>
                <w:sz w:val="16"/>
              </w:rPr>
            </w:pPr>
            <w:r>
              <w:rPr>
                <w:rFonts w:ascii="Arial" w:hAnsi="Arial"/>
                <w:sz w:val="16"/>
              </w:rPr>
              <w:sym w:font="Wingdings" w:char="F078"/>
            </w:r>
            <w:r w:rsidR="00F31664">
              <w:rPr>
                <w:rFonts w:ascii="Arial" w:hAnsi="Arial"/>
                <w:sz w:val="16"/>
              </w:rPr>
              <w:t xml:space="preserve">    COMPUTER               </w:t>
            </w:r>
            <w:r>
              <w:rPr>
                <w:rFonts w:ascii="Arial" w:hAnsi="Arial"/>
                <w:sz w:val="16"/>
              </w:rPr>
              <w:t xml:space="preserve">                                               </w:t>
            </w:r>
            <w:r w:rsidRPr="00FC0374">
              <w:rPr>
                <w:rFonts w:ascii="Arial" w:hAnsi="Arial"/>
                <w:sz w:val="16"/>
              </w:rPr>
              <w:t xml:space="preserve"> </w:t>
            </w:r>
            <w:r>
              <w:rPr>
                <w:rFonts w:ascii="Arial" w:hAnsi="Arial"/>
                <w:sz w:val="16"/>
              </w:rPr>
              <w:t xml:space="preserve"> </w:t>
            </w:r>
          </w:p>
          <w:p w14:paraId="712577C2" w14:textId="5AF1ED6F" w:rsidR="002F1F5E" w:rsidRPr="00314C37" w:rsidRDefault="002F1F5E" w:rsidP="002F1F5E">
            <w:pPr>
              <w:ind w:right="252"/>
              <w:rPr>
                <w:rFonts w:ascii="Arial" w:hAnsi="Arial"/>
                <w:sz w:val="16"/>
              </w:rPr>
            </w:pPr>
            <w:r>
              <w:rPr>
                <w:rFonts w:ascii="Arial" w:hAnsi="Arial"/>
                <w:sz w:val="16"/>
              </w:rPr>
              <w:sym w:font="Wingdings" w:char="F078"/>
            </w:r>
            <w:r w:rsidRPr="00FC0374">
              <w:rPr>
                <w:rFonts w:ascii="Arial" w:hAnsi="Arial"/>
                <w:sz w:val="16"/>
              </w:rPr>
              <w:t xml:space="preserve"> </w:t>
            </w:r>
            <w:r w:rsidR="00314C37">
              <w:rPr>
                <w:rFonts w:ascii="Arial" w:hAnsi="Arial"/>
                <w:sz w:val="16"/>
              </w:rPr>
              <w:t xml:space="preserve">  </w:t>
            </w:r>
            <w:r w:rsidR="00971D38">
              <w:rPr>
                <w:rFonts w:ascii="Arial" w:hAnsi="Arial"/>
                <w:sz w:val="16"/>
              </w:rPr>
              <w:t xml:space="preserve"> </w:t>
            </w:r>
            <w:r w:rsidR="00A17831" w:rsidRPr="00F86481">
              <w:rPr>
                <w:rFonts w:ascii="Arial" w:hAnsi="Arial"/>
                <w:sz w:val="16"/>
              </w:rPr>
              <w:t>MASK</w:t>
            </w:r>
            <w:r w:rsidRPr="00F86481">
              <w:rPr>
                <w:rFonts w:ascii="Arial" w:hAnsi="Arial"/>
                <w:sz w:val="16"/>
              </w:rPr>
              <w:t xml:space="preserve"> </w:t>
            </w:r>
            <w:r>
              <w:rPr>
                <w:rFonts w:ascii="Arial" w:hAnsi="Arial"/>
                <w:sz w:val="16"/>
              </w:rPr>
              <w:t xml:space="preserve">                                             </w:t>
            </w:r>
            <w:r w:rsidR="00A17831">
              <w:rPr>
                <w:rFonts w:ascii="Arial" w:hAnsi="Arial"/>
                <w:sz w:val="16"/>
              </w:rPr>
              <w:t xml:space="preserve">                     </w:t>
            </w:r>
            <w:r>
              <w:rPr>
                <w:rFonts w:ascii="Arial" w:hAnsi="Arial"/>
                <w:sz w:val="16"/>
              </w:rPr>
              <w:t xml:space="preserve">                                                                       </w:t>
            </w:r>
          </w:p>
          <w:p w14:paraId="712577C3" w14:textId="77777777" w:rsidR="002F1F5E" w:rsidRPr="00FC0374" w:rsidRDefault="002F1F5E" w:rsidP="002F1F5E">
            <w:pPr>
              <w:ind w:right="252"/>
              <w:rPr>
                <w:rFonts w:ascii="Arial" w:hAnsi="Arial"/>
                <w:b/>
                <w:sz w:val="16"/>
              </w:rPr>
            </w:pPr>
            <w:r>
              <w:rPr>
                <w:rFonts w:ascii="Arial" w:hAnsi="Arial"/>
                <w:sz w:val="16"/>
              </w:rPr>
              <w:sym w:font="Wingdings" w:char="F078"/>
            </w:r>
            <w:r w:rsidRPr="00FC0374">
              <w:rPr>
                <w:rFonts w:ascii="Arial" w:hAnsi="Arial"/>
                <w:sz w:val="16"/>
              </w:rPr>
              <w:t xml:space="preserve">    FLASHLIGHT</w:t>
            </w:r>
            <w:r>
              <w:rPr>
                <w:rFonts w:ascii="Arial" w:hAnsi="Arial"/>
                <w:sz w:val="16"/>
              </w:rPr>
              <w:t xml:space="preserve">                     </w:t>
            </w:r>
            <w:r w:rsidRPr="00FC0374">
              <w:rPr>
                <w:rFonts w:ascii="Arial" w:hAnsi="Arial"/>
                <w:sz w:val="16"/>
              </w:rPr>
              <w:t xml:space="preserve">  </w:t>
            </w:r>
          </w:p>
          <w:p w14:paraId="028EC0AF" w14:textId="77777777" w:rsidR="000E44AE" w:rsidRDefault="002F1F5E" w:rsidP="002F1F5E">
            <w:pPr>
              <w:ind w:right="252"/>
              <w:rPr>
                <w:rFonts w:ascii="Arial" w:hAnsi="Arial"/>
                <w:sz w:val="16"/>
              </w:rPr>
            </w:pPr>
            <w:r>
              <w:rPr>
                <w:rFonts w:ascii="Arial" w:hAnsi="Arial"/>
                <w:sz w:val="16"/>
              </w:rPr>
              <w:sym w:font="Wingdings" w:char="F078"/>
            </w:r>
            <w:r>
              <w:rPr>
                <w:rFonts w:ascii="Arial" w:hAnsi="Arial"/>
                <w:sz w:val="16"/>
              </w:rPr>
              <w:t xml:space="preserve">    SAMPLE THIEF, BOTTLES &amp; LABELS   </w:t>
            </w:r>
          </w:p>
          <w:p w14:paraId="3607F48B" w14:textId="77777777" w:rsidR="00752951" w:rsidRPr="00E20420" w:rsidRDefault="000E44AE" w:rsidP="000E44AE">
            <w:pPr>
              <w:ind w:right="252"/>
              <w:rPr>
                <w:rFonts w:ascii="Arial" w:hAnsi="Arial"/>
                <w:sz w:val="16"/>
                <w:lang w:val="fr-FR"/>
              </w:rPr>
            </w:pPr>
            <w:r>
              <w:rPr>
                <w:rFonts w:ascii="Arial" w:hAnsi="Arial"/>
                <w:sz w:val="16"/>
              </w:rPr>
              <w:sym w:font="Wingdings" w:char="F078"/>
            </w:r>
            <w:r w:rsidRPr="00E20420">
              <w:rPr>
                <w:rFonts w:ascii="Arial" w:hAnsi="Arial"/>
                <w:sz w:val="16"/>
                <w:lang w:val="fr-FR"/>
              </w:rPr>
              <w:t xml:space="preserve">    SAMPLE POINT LABELS; EXAMPLE SAMPLE PORTS</w:t>
            </w:r>
          </w:p>
          <w:p w14:paraId="0D40214B" w14:textId="204E02BE" w:rsidR="00752951" w:rsidRDefault="00752951" w:rsidP="00752951">
            <w:pPr>
              <w:ind w:right="252"/>
              <w:rPr>
                <w:rFonts w:ascii="Arial" w:hAnsi="Arial"/>
                <w:sz w:val="16"/>
              </w:rPr>
            </w:pPr>
            <w:r>
              <w:rPr>
                <w:rFonts w:ascii="Arial" w:hAnsi="Arial"/>
                <w:sz w:val="16"/>
              </w:rPr>
              <w:sym w:font="Wingdings" w:char="F078"/>
            </w:r>
            <w:r>
              <w:rPr>
                <w:rFonts w:ascii="Arial" w:hAnsi="Arial"/>
                <w:sz w:val="16"/>
              </w:rPr>
              <w:t xml:space="preserve">    MOBIL FIELD TEST KIT (Water, TBN/TAN, Glycol, Filter Patch)</w:t>
            </w:r>
          </w:p>
          <w:p w14:paraId="712577C5" w14:textId="0B465D24" w:rsidR="002F1F5E" w:rsidRDefault="002F1F5E" w:rsidP="002F1F5E">
            <w:pPr>
              <w:ind w:right="252"/>
              <w:rPr>
                <w:rFonts w:ascii="Arial" w:hAnsi="Arial"/>
                <w:sz w:val="16"/>
              </w:rPr>
            </w:pPr>
            <w:r>
              <w:rPr>
                <w:rFonts w:ascii="Arial" w:hAnsi="Arial"/>
                <w:sz w:val="16"/>
              </w:rPr>
              <w:sym w:font="Wingdings" w:char="F078"/>
            </w:r>
            <w:r w:rsidRPr="00FC0374">
              <w:rPr>
                <w:rFonts w:ascii="Arial" w:hAnsi="Arial"/>
                <w:sz w:val="16"/>
              </w:rPr>
              <w:t xml:space="preserve">    </w:t>
            </w:r>
            <w:r w:rsidR="000E44AE">
              <w:rPr>
                <w:rFonts w:ascii="Arial" w:hAnsi="Arial"/>
                <w:sz w:val="16"/>
              </w:rPr>
              <w:t xml:space="preserve">LINT FREE </w:t>
            </w:r>
            <w:r>
              <w:rPr>
                <w:rFonts w:ascii="Arial" w:hAnsi="Arial"/>
                <w:sz w:val="16"/>
              </w:rPr>
              <w:t xml:space="preserve">RAGS                                                         </w:t>
            </w:r>
            <w:r w:rsidRPr="00FC0374">
              <w:rPr>
                <w:rFonts w:ascii="Arial" w:hAnsi="Arial"/>
                <w:sz w:val="16"/>
              </w:rPr>
              <w:t xml:space="preserve">    </w:t>
            </w:r>
          </w:p>
          <w:p w14:paraId="712577C6" w14:textId="77777777" w:rsidR="00AA219E" w:rsidRPr="008A5B72" w:rsidRDefault="002F1F5E" w:rsidP="002F1F5E">
            <w:pPr>
              <w:ind w:right="252"/>
              <w:rPr>
                <w:rFonts w:ascii="Arial" w:hAnsi="Arial"/>
                <w:sz w:val="16"/>
              </w:rPr>
            </w:pPr>
            <w:r>
              <w:rPr>
                <w:rFonts w:ascii="Arial" w:hAnsi="Arial"/>
                <w:sz w:val="16"/>
              </w:rPr>
              <w:sym w:font="Wingdings" w:char="F078"/>
            </w:r>
            <w:r w:rsidRPr="00FC0374">
              <w:rPr>
                <w:rFonts w:ascii="Arial" w:hAnsi="Arial"/>
                <w:sz w:val="16"/>
              </w:rPr>
              <w:t xml:space="preserve">    </w:t>
            </w:r>
            <w:r w:rsidR="00CC094F" w:rsidRPr="008A5B72">
              <w:rPr>
                <w:rFonts w:ascii="Arial" w:hAnsi="Arial"/>
                <w:sz w:val="16"/>
              </w:rPr>
              <w:t xml:space="preserve">STILL </w:t>
            </w:r>
            <w:r w:rsidRPr="008A5B72">
              <w:rPr>
                <w:rFonts w:ascii="Arial" w:hAnsi="Arial"/>
                <w:sz w:val="16"/>
              </w:rPr>
              <w:t xml:space="preserve">CAMERA       </w:t>
            </w:r>
          </w:p>
          <w:p w14:paraId="081FFE05" w14:textId="00EB7008" w:rsidR="000E44AE" w:rsidRPr="008A5B72" w:rsidRDefault="00AA219E" w:rsidP="00AA219E">
            <w:pPr>
              <w:ind w:right="252"/>
              <w:rPr>
                <w:rFonts w:ascii="Arial" w:hAnsi="Arial"/>
                <w:sz w:val="16"/>
              </w:rPr>
            </w:pPr>
            <w:r w:rsidRPr="008A5B72">
              <w:rPr>
                <w:rFonts w:ascii="Arial" w:hAnsi="Arial"/>
                <w:sz w:val="16"/>
              </w:rPr>
              <w:sym w:font="Wingdings" w:char="F078"/>
            </w:r>
            <w:r w:rsidR="00CC094F" w:rsidRPr="008A5B72">
              <w:rPr>
                <w:rFonts w:ascii="Arial" w:hAnsi="Arial"/>
                <w:sz w:val="16"/>
              </w:rPr>
              <w:t xml:space="preserve">    VIDEO CAMERA</w:t>
            </w:r>
          </w:p>
          <w:p w14:paraId="712577C9" w14:textId="29BFA319" w:rsidR="002F1F5E" w:rsidRPr="00A54599" w:rsidRDefault="002F1F5E" w:rsidP="002F1F5E">
            <w:pPr>
              <w:ind w:right="252"/>
              <w:rPr>
                <w:rFonts w:ascii="Arial" w:hAnsi="Arial"/>
                <w:sz w:val="16"/>
              </w:rPr>
            </w:pPr>
            <w:r w:rsidRPr="00A54599">
              <w:rPr>
                <w:rFonts w:ascii="Arial" w:hAnsi="Arial"/>
                <w:sz w:val="16"/>
              </w:rPr>
              <w:t xml:space="preserve">CHECK WITH CUSTOMER : OK TO USE OWN TOOLS OR  MUST BE CUSTOMERS                              </w:t>
            </w:r>
          </w:p>
        </w:tc>
        <w:tc>
          <w:tcPr>
            <w:tcW w:w="5940" w:type="dxa"/>
            <w:gridSpan w:val="2"/>
            <w:tcBorders>
              <w:top w:val="single" w:sz="6" w:space="0" w:color="auto"/>
              <w:left w:val="single" w:sz="6" w:space="0" w:color="auto"/>
              <w:bottom w:val="single" w:sz="12" w:space="0" w:color="auto"/>
              <w:right w:val="single" w:sz="12" w:space="0" w:color="auto"/>
            </w:tcBorders>
          </w:tcPr>
          <w:p w14:paraId="712577CC" w14:textId="7C72528B" w:rsidR="00AA219E" w:rsidRPr="004F4C28" w:rsidRDefault="00AA219E" w:rsidP="00AA219E">
            <w:pPr>
              <w:ind w:right="252"/>
              <w:rPr>
                <w:rFonts w:ascii="Arial" w:hAnsi="Arial"/>
                <w:sz w:val="16"/>
              </w:rPr>
            </w:pPr>
            <w:r w:rsidRPr="004F4C28">
              <w:rPr>
                <w:rFonts w:ascii="Arial" w:hAnsi="Arial"/>
                <w:sz w:val="16"/>
              </w:rPr>
              <w:sym w:font="Wingdings" w:char="F078"/>
            </w:r>
            <w:r w:rsidRPr="004F4C28">
              <w:rPr>
                <w:rFonts w:ascii="Arial" w:hAnsi="Arial"/>
                <w:sz w:val="16"/>
              </w:rPr>
              <w:t xml:space="preserve">     </w:t>
            </w:r>
            <w:r w:rsidR="00971D38">
              <w:rPr>
                <w:rFonts w:ascii="Arial" w:hAnsi="Arial"/>
                <w:sz w:val="16"/>
              </w:rPr>
              <w:t>SAMPLING PROCEDURES</w:t>
            </w:r>
          </w:p>
          <w:p w14:paraId="712577CD" w14:textId="42507879" w:rsidR="00AA219E" w:rsidRPr="004F4C28" w:rsidRDefault="00AA219E" w:rsidP="00AA219E">
            <w:pPr>
              <w:ind w:right="252"/>
              <w:rPr>
                <w:rFonts w:ascii="Arial" w:hAnsi="Arial"/>
                <w:sz w:val="16"/>
              </w:rPr>
            </w:pPr>
            <w:r w:rsidRPr="004F4C28">
              <w:rPr>
                <w:rFonts w:ascii="Arial" w:hAnsi="Arial"/>
                <w:sz w:val="16"/>
              </w:rPr>
              <w:sym w:font="Wingdings" w:char="F078"/>
            </w:r>
            <w:r w:rsidRPr="004F4C28">
              <w:rPr>
                <w:rFonts w:ascii="Arial" w:hAnsi="Arial"/>
                <w:sz w:val="16"/>
              </w:rPr>
              <w:t xml:space="preserve">     </w:t>
            </w:r>
            <w:r w:rsidR="00971D38">
              <w:rPr>
                <w:rFonts w:ascii="Arial" w:hAnsi="Arial"/>
                <w:sz w:val="16"/>
              </w:rPr>
              <w:t>DATA HARVESTER DATA (TYPICALLY PART OF ESR)</w:t>
            </w:r>
          </w:p>
          <w:p w14:paraId="712577CF" w14:textId="77777777" w:rsidR="00AA219E" w:rsidRPr="004F4C28" w:rsidRDefault="00AA219E" w:rsidP="00AA219E">
            <w:pPr>
              <w:ind w:right="252"/>
              <w:rPr>
                <w:rFonts w:ascii="Arial" w:hAnsi="Arial"/>
                <w:sz w:val="16"/>
              </w:rPr>
            </w:pPr>
            <w:r w:rsidRPr="004F4C28">
              <w:rPr>
                <w:rFonts w:ascii="Arial" w:hAnsi="Arial"/>
                <w:sz w:val="16"/>
              </w:rPr>
              <w:sym w:font="Wingdings" w:char="F078"/>
            </w:r>
            <w:r w:rsidRPr="004F4C28">
              <w:rPr>
                <w:rFonts w:ascii="Arial" w:hAnsi="Arial"/>
                <w:sz w:val="16"/>
              </w:rPr>
              <w:t xml:space="preserve">     MEETING DOCUMENTATION.</w:t>
            </w:r>
          </w:p>
          <w:p w14:paraId="712577D0" w14:textId="77777777" w:rsidR="002F1F5E" w:rsidRDefault="002F1F5E" w:rsidP="002F1F5E">
            <w:pPr>
              <w:ind w:right="252"/>
              <w:rPr>
                <w:rFonts w:ascii="Arial" w:hAnsi="Arial"/>
                <w:sz w:val="16"/>
              </w:rPr>
            </w:pPr>
            <w:r w:rsidRPr="00A54599">
              <w:rPr>
                <w:rFonts w:ascii="Arial" w:hAnsi="Arial"/>
                <w:sz w:val="16"/>
              </w:rPr>
              <w:sym w:font="Wingdings" w:char="F078"/>
            </w:r>
            <w:r w:rsidRPr="00A54599">
              <w:rPr>
                <w:rFonts w:ascii="Arial" w:hAnsi="Arial"/>
                <w:sz w:val="16"/>
              </w:rPr>
              <w:t xml:space="preserve">    </w:t>
            </w:r>
            <w:r w:rsidRPr="00A54599">
              <w:rPr>
                <w:rFonts w:ascii="Arial" w:hAnsi="Arial"/>
                <w:sz w:val="16"/>
                <w:u w:val="single"/>
              </w:rPr>
              <w:t>FINAL</w:t>
            </w:r>
            <w:r>
              <w:rPr>
                <w:rFonts w:ascii="Arial" w:hAnsi="Arial"/>
                <w:sz w:val="16"/>
              </w:rPr>
              <w:t xml:space="preserve"> - ENGINEERING </w:t>
            </w:r>
            <w:r w:rsidR="00CC094F" w:rsidRPr="008A5B72">
              <w:rPr>
                <w:rFonts w:ascii="Arial" w:hAnsi="Arial"/>
                <w:sz w:val="16"/>
              </w:rPr>
              <w:t>BENEFIT</w:t>
            </w:r>
            <w:r w:rsidR="00CC094F">
              <w:rPr>
                <w:rFonts w:ascii="Arial" w:hAnsi="Arial"/>
                <w:color w:val="FF0000"/>
                <w:sz w:val="16"/>
              </w:rPr>
              <w:t xml:space="preserve"> </w:t>
            </w:r>
            <w:r>
              <w:rPr>
                <w:rFonts w:ascii="Arial" w:hAnsi="Arial"/>
                <w:sz w:val="16"/>
              </w:rPr>
              <w:t>REPORT (ESR) WITH TOTAL COST of OWNERSHIP (TCO) SAVINGS</w:t>
            </w:r>
          </w:p>
          <w:p w14:paraId="712577D1" w14:textId="77777777" w:rsidR="002F1F5E" w:rsidRDefault="002F1F5E" w:rsidP="002F1F5E">
            <w:pPr>
              <w:ind w:right="252"/>
              <w:rPr>
                <w:rFonts w:ascii="Arial" w:hAnsi="Arial"/>
                <w:sz w:val="16"/>
              </w:rPr>
            </w:pPr>
            <w:r w:rsidRPr="00205E39">
              <w:rPr>
                <w:rFonts w:ascii="Arial" w:hAnsi="Arial"/>
                <w:b/>
                <w:sz w:val="16"/>
              </w:rPr>
              <w:t>OTHER (SPECIFY</w:t>
            </w:r>
            <w:r>
              <w:rPr>
                <w:rFonts w:ascii="Arial" w:hAnsi="Arial"/>
                <w:sz w:val="16"/>
              </w:rPr>
              <w:t xml:space="preserve">)    </w:t>
            </w:r>
          </w:p>
          <w:p w14:paraId="712577D2" w14:textId="77777777" w:rsidR="002F1F5E" w:rsidRDefault="00AA219E" w:rsidP="00C56810">
            <w:pPr>
              <w:ind w:right="252"/>
              <w:rPr>
                <w:rFonts w:ascii="Arial" w:hAnsi="Arial"/>
                <w:sz w:val="16"/>
              </w:rPr>
            </w:pPr>
            <w:r w:rsidRPr="004F4C28">
              <w:rPr>
                <w:rFonts w:ascii="Arial" w:hAnsi="Arial"/>
                <w:sz w:val="16"/>
              </w:rPr>
              <w:sym w:font="Wingdings" w:char="F078"/>
            </w:r>
            <w:r w:rsidRPr="004F4C28">
              <w:rPr>
                <w:rFonts w:ascii="Arial" w:hAnsi="Arial"/>
                <w:sz w:val="16"/>
              </w:rPr>
              <w:t xml:space="preserve">    PRESENTATION WITH RESULTS AND TCO</w:t>
            </w:r>
          </w:p>
        </w:tc>
      </w:tr>
      <w:tr w:rsidR="002F1F5E" w14:paraId="712577D5" w14:textId="77777777" w:rsidTr="00893134">
        <w:trPr>
          <w:gridAfter w:val="2"/>
          <w:wAfter w:w="4107" w:type="dxa"/>
          <w:cantSplit/>
        </w:trPr>
        <w:tc>
          <w:tcPr>
            <w:tcW w:w="11307" w:type="dxa"/>
            <w:gridSpan w:val="4"/>
            <w:tcBorders>
              <w:top w:val="single" w:sz="6" w:space="0" w:color="auto"/>
              <w:left w:val="single" w:sz="12" w:space="0" w:color="auto"/>
              <w:bottom w:val="single" w:sz="6" w:space="0" w:color="auto"/>
              <w:right w:val="single" w:sz="12" w:space="0" w:color="auto"/>
            </w:tcBorders>
            <w:shd w:val="pct10" w:color="auto" w:fill="auto"/>
          </w:tcPr>
          <w:p w14:paraId="712577D4" w14:textId="77777777" w:rsidR="002F1F5E" w:rsidRDefault="002F1F5E" w:rsidP="002F1F5E">
            <w:pPr>
              <w:ind w:right="252"/>
              <w:rPr>
                <w:rFonts w:ascii="Arial" w:hAnsi="Arial"/>
                <w:b/>
                <w:sz w:val="14"/>
              </w:rPr>
            </w:pPr>
            <w:r>
              <w:rPr>
                <w:rFonts w:ascii="Arial" w:hAnsi="Arial"/>
                <w:b/>
                <w:sz w:val="14"/>
              </w:rPr>
              <w:t>TIME ESTIMATED TO COMPLETE THIS TASK</w:t>
            </w:r>
            <w:r w:rsidRPr="00205E39">
              <w:rPr>
                <w:rFonts w:ascii="Arial" w:hAnsi="Arial"/>
                <w:sz w:val="14"/>
              </w:rPr>
              <w:t xml:space="preserve">                             </w:t>
            </w:r>
            <w:r w:rsidR="00314C37">
              <w:rPr>
                <w:rFonts w:ascii="Arial" w:hAnsi="Arial"/>
                <w:sz w:val="14"/>
              </w:rPr>
              <w:t xml:space="preserve">                                    </w:t>
            </w:r>
            <w:r w:rsidRPr="00205E39">
              <w:rPr>
                <w:rFonts w:ascii="Arial" w:hAnsi="Arial"/>
                <w:sz w:val="14"/>
              </w:rPr>
              <w:t xml:space="preserve">  </w:t>
            </w:r>
            <w:r>
              <w:rPr>
                <w:rFonts w:ascii="Arial" w:hAnsi="Arial"/>
                <w:b/>
                <w:sz w:val="14"/>
              </w:rPr>
              <w:t>NUMBER OF PEOPLE TO PERFORM THIS TASK</w:t>
            </w:r>
          </w:p>
        </w:tc>
      </w:tr>
      <w:tr w:rsidR="002F1F5E" w:rsidRPr="009745D4" w14:paraId="712577D8" w14:textId="77777777" w:rsidTr="00893134">
        <w:trPr>
          <w:gridAfter w:val="2"/>
          <w:wAfter w:w="4107" w:type="dxa"/>
          <w:cantSplit/>
        </w:trPr>
        <w:tc>
          <w:tcPr>
            <w:tcW w:w="5367" w:type="dxa"/>
            <w:gridSpan w:val="2"/>
            <w:tcBorders>
              <w:top w:val="single" w:sz="6" w:space="0" w:color="auto"/>
              <w:left w:val="single" w:sz="12" w:space="0" w:color="auto"/>
              <w:bottom w:val="single" w:sz="12" w:space="0" w:color="auto"/>
              <w:right w:val="single" w:sz="6" w:space="0" w:color="auto"/>
            </w:tcBorders>
          </w:tcPr>
          <w:p w14:paraId="52F4CB63" w14:textId="47F7A41F" w:rsidR="00893134" w:rsidRDefault="00893134" w:rsidP="0038437D">
            <w:pPr>
              <w:ind w:right="252"/>
              <w:rPr>
                <w:rFonts w:ascii="Arial" w:hAnsi="Arial"/>
                <w:sz w:val="16"/>
              </w:rPr>
            </w:pPr>
            <w:r>
              <w:rPr>
                <w:rFonts w:ascii="Arial" w:hAnsi="Arial"/>
                <w:sz w:val="16"/>
              </w:rPr>
              <w:t>FOUR HALF DAYS FOR UOA DATA SUMMARIES AND ANALYSIS</w:t>
            </w:r>
          </w:p>
          <w:p w14:paraId="72F1F958" w14:textId="77777777" w:rsidR="00893134" w:rsidRDefault="00893134" w:rsidP="0038437D">
            <w:pPr>
              <w:ind w:right="252"/>
              <w:rPr>
                <w:rFonts w:ascii="Arial" w:hAnsi="Arial"/>
                <w:sz w:val="16"/>
              </w:rPr>
            </w:pPr>
            <w:r>
              <w:rPr>
                <w:rFonts w:ascii="Arial" w:hAnsi="Arial"/>
                <w:sz w:val="16"/>
              </w:rPr>
              <w:t>ONE HALF TO FOUR DAYS COLLECTING OPERATIONAL DATA, EQUIPMENT REPAIR DATA, AND CONDUCTING INFIELD EQUIPMENT INSPECTIONS, OBSERVING SAMPLING PROCUEDURES, ETC.</w:t>
            </w:r>
          </w:p>
          <w:p w14:paraId="712577D6" w14:textId="02601C8C" w:rsidR="002F1F5E" w:rsidRPr="00FC0374" w:rsidRDefault="00893134" w:rsidP="0038437D">
            <w:pPr>
              <w:ind w:right="252"/>
              <w:rPr>
                <w:rFonts w:ascii="Arial" w:hAnsi="Arial"/>
                <w:sz w:val="16"/>
              </w:rPr>
            </w:pPr>
            <w:r>
              <w:rPr>
                <w:rFonts w:ascii="Arial" w:hAnsi="Arial"/>
                <w:sz w:val="16"/>
              </w:rPr>
              <w:t>ONE FULL DAY TO PRODUCE THE FINAL ESR</w:t>
            </w:r>
          </w:p>
        </w:tc>
        <w:tc>
          <w:tcPr>
            <w:tcW w:w="5940" w:type="dxa"/>
            <w:gridSpan w:val="2"/>
            <w:tcBorders>
              <w:top w:val="single" w:sz="6" w:space="0" w:color="auto"/>
              <w:left w:val="single" w:sz="6" w:space="0" w:color="auto"/>
              <w:bottom w:val="single" w:sz="12" w:space="0" w:color="auto"/>
              <w:right w:val="single" w:sz="6" w:space="0" w:color="auto"/>
            </w:tcBorders>
          </w:tcPr>
          <w:p w14:paraId="712577D7" w14:textId="62545594" w:rsidR="002F1F5E" w:rsidRPr="009745D4" w:rsidRDefault="00893134" w:rsidP="00893134">
            <w:pPr>
              <w:ind w:right="-344"/>
              <w:rPr>
                <w:rFonts w:ascii="Arial" w:hAnsi="Arial"/>
                <w:b/>
                <w:sz w:val="16"/>
              </w:rPr>
            </w:pPr>
            <w:r>
              <w:rPr>
                <w:rFonts w:ascii="Arial" w:hAnsi="Arial"/>
                <w:sz w:val="16"/>
              </w:rPr>
              <w:t>TYPICALLY 1 FIELD ENGINEER BUT MAY REQUIRE SALES ADVISOR, DSR</w:t>
            </w:r>
            <w:r w:rsidR="002F1F5E">
              <w:rPr>
                <w:rFonts w:ascii="Arial" w:hAnsi="Arial"/>
                <w:sz w:val="16"/>
              </w:rPr>
              <w:t>,</w:t>
            </w:r>
            <w:r>
              <w:rPr>
                <w:rFonts w:ascii="Arial" w:hAnsi="Arial"/>
                <w:sz w:val="16"/>
              </w:rPr>
              <w:t xml:space="preserve"> AND/OR DLE SUPPORT.</w:t>
            </w:r>
            <w:r w:rsidR="002F1F5E">
              <w:rPr>
                <w:rFonts w:ascii="Arial" w:hAnsi="Arial"/>
                <w:sz w:val="16"/>
              </w:rPr>
              <w:t xml:space="preserve"> CONSIDER CUSTOMER PERSONNEL </w:t>
            </w:r>
            <w:r>
              <w:rPr>
                <w:rFonts w:ascii="Arial" w:hAnsi="Arial"/>
                <w:sz w:val="16"/>
              </w:rPr>
              <w:t>SUPPORT (RANGE FROM HOURS TO DAYS MAINLY FOR DATA GATHERING)</w:t>
            </w:r>
          </w:p>
        </w:tc>
      </w:tr>
      <w:tr w:rsidR="002F1F5E" w14:paraId="712577DA" w14:textId="77777777" w:rsidTr="00893134">
        <w:trPr>
          <w:gridAfter w:val="2"/>
          <w:wAfter w:w="4107" w:type="dxa"/>
          <w:cantSplit/>
        </w:trPr>
        <w:tc>
          <w:tcPr>
            <w:tcW w:w="11307" w:type="dxa"/>
            <w:gridSpan w:val="4"/>
            <w:tcBorders>
              <w:top w:val="single" w:sz="6" w:space="0" w:color="auto"/>
              <w:left w:val="single" w:sz="12" w:space="0" w:color="auto"/>
              <w:bottom w:val="single" w:sz="6" w:space="0" w:color="auto"/>
              <w:right w:val="single" w:sz="12" w:space="0" w:color="auto"/>
            </w:tcBorders>
            <w:shd w:val="pct10" w:color="auto" w:fill="auto"/>
          </w:tcPr>
          <w:p w14:paraId="712577D9" w14:textId="77777777" w:rsidR="002F1F5E" w:rsidRDefault="002F1F5E" w:rsidP="002F1F5E">
            <w:pPr>
              <w:ind w:right="252"/>
              <w:rPr>
                <w:rFonts w:ascii="Arial" w:hAnsi="Arial"/>
                <w:b/>
                <w:sz w:val="14"/>
              </w:rPr>
            </w:pPr>
            <w:r>
              <w:rPr>
                <w:rFonts w:ascii="Arial" w:hAnsi="Arial"/>
                <w:b/>
                <w:sz w:val="14"/>
              </w:rPr>
              <w:t>FREQUENCY TO PERFORM THIS TASK</w:t>
            </w:r>
            <w:r w:rsidRPr="00205E39">
              <w:rPr>
                <w:rFonts w:ascii="Arial" w:hAnsi="Arial"/>
                <w:sz w:val="14"/>
              </w:rPr>
              <w:t xml:space="preserve">                                      </w:t>
            </w:r>
            <w:r w:rsidR="00314C37">
              <w:rPr>
                <w:rFonts w:ascii="Arial" w:hAnsi="Arial"/>
                <w:sz w:val="14"/>
              </w:rPr>
              <w:t xml:space="preserve">                                    </w:t>
            </w:r>
            <w:r w:rsidRPr="00205E39">
              <w:rPr>
                <w:rFonts w:ascii="Arial" w:hAnsi="Arial"/>
                <w:sz w:val="14"/>
              </w:rPr>
              <w:t xml:space="preserve">  </w:t>
            </w:r>
            <w:r w:rsidRPr="00BA3036">
              <w:rPr>
                <w:rFonts w:ascii="Arial" w:hAnsi="Arial"/>
                <w:b/>
                <w:sz w:val="14"/>
              </w:rPr>
              <w:t>SKLLS REQUIREED TO PERFORM</w:t>
            </w:r>
            <w:r>
              <w:rPr>
                <w:rFonts w:ascii="Arial" w:hAnsi="Arial"/>
                <w:b/>
                <w:sz w:val="14"/>
              </w:rPr>
              <w:t xml:space="preserve"> </w:t>
            </w:r>
            <w:r w:rsidRPr="00BA3036">
              <w:rPr>
                <w:rFonts w:ascii="Arial" w:hAnsi="Arial"/>
                <w:b/>
                <w:sz w:val="14"/>
              </w:rPr>
              <w:t>THIS TASK</w:t>
            </w:r>
            <w:r w:rsidRPr="00205E39">
              <w:rPr>
                <w:rFonts w:ascii="Arial" w:hAnsi="Arial"/>
                <w:b/>
                <w:sz w:val="14"/>
              </w:rPr>
              <w:t xml:space="preserve">                                                                      </w:t>
            </w:r>
          </w:p>
        </w:tc>
      </w:tr>
      <w:tr w:rsidR="002F1F5E" w:rsidRPr="009745D4" w14:paraId="712577E4" w14:textId="77777777" w:rsidTr="00893134">
        <w:trPr>
          <w:gridAfter w:val="2"/>
          <w:wAfter w:w="4107" w:type="dxa"/>
          <w:cantSplit/>
        </w:trPr>
        <w:tc>
          <w:tcPr>
            <w:tcW w:w="5367" w:type="dxa"/>
            <w:gridSpan w:val="2"/>
            <w:tcBorders>
              <w:top w:val="single" w:sz="6" w:space="0" w:color="auto"/>
              <w:left w:val="single" w:sz="12" w:space="0" w:color="auto"/>
              <w:bottom w:val="single" w:sz="6" w:space="0" w:color="auto"/>
              <w:right w:val="single" w:sz="6" w:space="0" w:color="auto"/>
            </w:tcBorders>
          </w:tcPr>
          <w:p w14:paraId="712577DB" w14:textId="77777777" w:rsidR="002F1F5E" w:rsidRPr="00FC0374" w:rsidRDefault="002F1F5E" w:rsidP="00C56810">
            <w:pPr>
              <w:ind w:right="252"/>
              <w:rPr>
                <w:rFonts w:ascii="Arial" w:hAnsi="Arial"/>
                <w:sz w:val="16"/>
              </w:rPr>
            </w:pPr>
            <w:r>
              <w:rPr>
                <w:rFonts w:ascii="Arial" w:hAnsi="Arial"/>
                <w:sz w:val="16"/>
              </w:rPr>
              <w:t>DEPENDS ON CUSTOMER COMMITMENTS, US</w:t>
            </w:r>
            <w:r w:rsidR="00314C37">
              <w:rPr>
                <w:rFonts w:ascii="Arial" w:hAnsi="Arial"/>
                <w:sz w:val="16"/>
              </w:rPr>
              <w:t xml:space="preserve">UALLY 1 </w:t>
            </w:r>
            <w:r>
              <w:rPr>
                <w:rFonts w:ascii="Arial" w:hAnsi="Arial"/>
                <w:sz w:val="16"/>
              </w:rPr>
              <w:t xml:space="preserve">TIME PER </w:t>
            </w:r>
            <w:r w:rsidR="00314C37">
              <w:rPr>
                <w:rFonts w:ascii="Arial" w:hAnsi="Arial"/>
                <w:sz w:val="16"/>
              </w:rPr>
              <w:t xml:space="preserve">2 OR 3 </w:t>
            </w:r>
            <w:r>
              <w:rPr>
                <w:rFonts w:ascii="Arial" w:hAnsi="Arial"/>
                <w:sz w:val="16"/>
              </w:rPr>
              <w:t>YEAR FOR PROCESS SECTION</w:t>
            </w:r>
            <w:r w:rsidR="0038437D">
              <w:rPr>
                <w:rFonts w:ascii="Arial" w:hAnsi="Arial"/>
                <w:sz w:val="16"/>
              </w:rPr>
              <w:t xml:space="preserve"> </w:t>
            </w:r>
            <w:r w:rsidR="004F4C28" w:rsidRPr="004F4C28">
              <w:rPr>
                <w:rFonts w:ascii="Arial" w:hAnsi="Arial"/>
                <w:sz w:val="16"/>
              </w:rPr>
              <w:t>–</w:t>
            </w:r>
            <w:r w:rsidR="0038437D" w:rsidRPr="004F4C28">
              <w:rPr>
                <w:rFonts w:ascii="Arial" w:hAnsi="Arial"/>
                <w:sz w:val="16"/>
              </w:rPr>
              <w:t xml:space="preserve"> </w:t>
            </w:r>
            <w:r w:rsidR="004F4C28" w:rsidRPr="004F4C28">
              <w:rPr>
                <w:rFonts w:ascii="Arial" w:hAnsi="Arial"/>
                <w:sz w:val="16"/>
              </w:rPr>
              <w:t>ALSO DEPENDING ON CHANGES TO FLEET EQU</w:t>
            </w:r>
            <w:r w:rsidR="00C56810">
              <w:rPr>
                <w:rFonts w:ascii="Arial" w:hAnsi="Arial"/>
                <w:sz w:val="16"/>
              </w:rPr>
              <w:t>P</w:t>
            </w:r>
            <w:r w:rsidR="004F4C28" w:rsidRPr="004F4C28">
              <w:rPr>
                <w:rFonts w:ascii="Arial" w:hAnsi="Arial"/>
                <w:sz w:val="16"/>
              </w:rPr>
              <w:t xml:space="preserve">MENT MIX AND OR DUTY CYCLE </w:t>
            </w:r>
          </w:p>
        </w:tc>
        <w:tc>
          <w:tcPr>
            <w:tcW w:w="5940" w:type="dxa"/>
            <w:gridSpan w:val="2"/>
            <w:tcBorders>
              <w:top w:val="single" w:sz="6" w:space="0" w:color="auto"/>
              <w:left w:val="single" w:sz="6" w:space="0" w:color="auto"/>
              <w:bottom w:val="single" w:sz="6" w:space="0" w:color="auto"/>
              <w:right w:val="single" w:sz="6" w:space="0" w:color="auto"/>
            </w:tcBorders>
          </w:tcPr>
          <w:p w14:paraId="712577DC" w14:textId="77777777" w:rsidR="002F1F5E" w:rsidRDefault="002F1F5E" w:rsidP="002F1F5E">
            <w:pPr>
              <w:ind w:right="252"/>
              <w:rPr>
                <w:rFonts w:ascii="Arial" w:hAnsi="Arial"/>
                <w:sz w:val="16"/>
              </w:rPr>
            </w:pPr>
            <w:r>
              <w:rPr>
                <w:rFonts w:ascii="Arial" w:hAnsi="Arial"/>
                <w:sz w:val="16"/>
              </w:rPr>
              <w:sym w:font="Wingdings" w:char="F078"/>
            </w:r>
            <w:r>
              <w:rPr>
                <w:rFonts w:ascii="Arial" w:hAnsi="Arial"/>
                <w:sz w:val="16"/>
              </w:rPr>
              <w:t xml:space="preserve">    MECHANICAL APPTITUDE, </w:t>
            </w:r>
          </w:p>
          <w:p w14:paraId="712577DD" w14:textId="77777777" w:rsidR="00AA219E" w:rsidRPr="004F4C28" w:rsidRDefault="00AA219E" w:rsidP="00AA219E">
            <w:pPr>
              <w:ind w:right="252"/>
              <w:rPr>
                <w:rFonts w:ascii="Arial" w:hAnsi="Arial"/>
                <w:sz w:val="16"/>
              </w:rPr>
            </w:pPr>
            <w:r w:rsidRPr="004F4C28">
              <w:rPr>
                <w:rFonts w:ascii="Arial" w:hAnsi="Arial"/>
                <w:sz w:val="16"/>
              </w:rPr>
              <w:sym w:font="Wingdings" w:char="F078"/>
            </w:r>
            <w:r w:rsidRPr="004F4C28">
              <w:rPr>
                <w:rFonts w:ascii="Arial" w:hAnsi="Arial"/>
                <w:sz w:val="16"/>
              </w:rPr>
              <w:t xml:space="preserve">    PRODUCT KNOWLEDGE</w:t>
            </w:r>
          </w:p>
          <w:p w14:paraId="712577DE" w14:textId="0A7BC741" w:rsidR="002F1F5E" w:rsidRPr="004F4C28" w:rsidRDefault="002F1F5E" w:rsidP="002F1F5E">
            <w:pPr>
              <w:ind w:right="252"/>
              <w:rPr>
                <w:rFonts w:ascii="Arial" w:hAnsi="Arial"/>
                <w:sz w:val="16"/>
              </w:rPr>
            </w:pPr>
            <w:r w:rsidRPr="004F4C28">
              <w:rPr>
                <w:rFonts w:ascii="Arial" w:hAnsi="Arial"/>
                <w:sz w:val="16"/>
              </w:rPr>
              <w:sym w:font="Wingdings" w:char="F078"/>
            </w:r>
            <w:r w:rsidR="00314C37" w:rsidRPr="004F4C28">
              <w:rPr>
                <w:rFonts w:ascii="Arial" w:hAnsi="Arial"/>
                <w:sz w:val="16"/>
              </w:rPr>
              <w:t xml:space="preserve">    </w:t>
            </w:r>
            <w:r w:rsidR="004E150C">
              <w:rPr>
                <w:rFonts w:ascii="Arial" w:hAnsi="Arial"/>
                <w:sz w:val="16"/>
              </w:rPr>
              <w:t>EQUIPMENT AND LUBRICATION APPLICATION</w:t>
            </w:r>
            <w:r w:rsidRPr="004F4C28">
              <w:rPr>
                <w:rFonts w:ascii="Arial" w:hAnsi="Arial"/>
                <w:sz w:val="16"/>
              </w:rPr>
              <w:t>, lms</w:t>
            </w:r>
          </w:p>
          <w:p w14:paraId="712577DF" w14:textId="72051DCA" w:rsidR="002F1F5E" w:rsidRDefault="002F1F5E" w:rsidP="002F1F5E">
            <w:pPr>
              <w:ind w:right="252"/>
              <w:rPr>
                <w:rFonts w:ascii="Arial" w:hAnsi="Arial"/>
                <w:sz w:val="16"/>
              </w:rPr>
            </w:pPr>
            <w:r w:rsidRPr="004F4C28">
              <w:rPr>
                <w:rFonts w:ascii="Arial" w:hAnsi="Arial"/>
                <w:sz w:val="16"/>
              </w:rPr>
              <w:sym w:font="Wingdings" w:char="F078"/>
            </w:r>
            <w:r w:rsidR="00314C37" w:rsidRPr="004F4C28">
              <w:rPr>
                <w:rFonts w:ascii="Arial" w:hAnsi="Arial"/>
                <w:sz w:val="16"/>
              </w:rPr>
              <w:t xml:space="preserve">    </w:t>
            </w:r>
            <w:r w:rsidR="00A72310">
              <w:rPr>
                <w:rFonts w:ascii="Arial" w:hAnsi="Arial"/>
                <w:sz w:val="16"/>
              </w:rPr>
              <w:t xml:space="preserve">MOBIL SERV </w:t>
            </w:r>
            <w:r w:rsidR="007E5E57">
              <w:rPr>
                <w:rFonts w:ascii="Arial" w:hAnsi="Arial"/>
                <w:sz w:val="16"/>
              </w:rPr>
              <w:t>LUBRICANT ANALYSIS (</w:t>
            </w:r>
            <w:r w:rsidR="00A72310">
              <w:rPr>
                <w:rFonts w:ascii="Arial" w:hAnsi="Arial"/>
                <w:sz w:val="16"/>
              </w:rPr>
              <w:t>MS</w:t>
            </w:r>
            <w:r w:rsidR="007E5E57">
              <w:rPr>
                <w:rFonts w:ascii="Arial" w:hAnsi="Arial"/>
                <w:sz w:val="16"/>
              </w:rPr>
              <w:t>LA)</w:t>
            </w:r>
            <w:r w:rsidR="00314C37" w:rsidRPr="004F4C28">
              <w:rPr>
                <w:rFonts w:ascii="Arial" w:hAnsi="Arial"/>
                <w:sz w:val="16"/>
              </w:rPr>
              <w:t xml:space="preserve"> SKILLS</w:t>
            </w:r>
          </w:p>
          <w:p w14:paraId="66972AF4" w14:textId="0A480570" w:rsidR="004E150C" w:rsidRPr="004E150C" w:rsidRDefault="004E150C" w:rsidP="002F1F5E">
            <w:pPr>
              <w:ind w:right="252"/>
              <w:rPr>
                <w:rFonts w:ascii="Arial" w:hAnsi="Arial"/>
                <w:sz w:val="16"/>
                <w:lang w:val="es-MX"/>
              </w:rPr>
            </w:pPr>
            <w:r w:rsidRPr="00341E17">
              <w:rPr>
                <w:rFonts w:ascii="Arial" w:hAnsi="Arial"/>
                <w:sz w:val="16"/>
                <w:lang w:val="es-MX"/>
              </w:rPr>
              <w:sym w:font="Wingdings" w:char="F078"/>
            </w:r>
            <w:r>
              <w:rPr>
                <w:rFonts w:ascii="Arial" w:hAnsi="Arial"/>
                <w:sz w:val="16"/>
                <w:lang w:val="es-MX"/>
              </w:rPr>
              <w:t xml:space="preserve">    </w:t>
            </w:r>
            <w:r w:rsidR="007E5E57">
              <w:rPr>
                <w:rFonts w:ascii="Arial" w:hAnsi="Arial"/>
                <w:sz w:val="16"/>
                <w:lang w:val="es-MX"/>
              </w:rPr>
              <w:t>ADVANCED LA</w:t>
            </w:r>
            <w:r>
              <w:rPr>
                <w:rFonts w:ascii="Arial" w:hAnsi="Arial"/>
                <w:sz w:val="16"/>
                <w:lang w:val="es-MX"/>
              </w:rPr>
              <w:t xml:space="preserve"> INTERPREATION SKILLS – DATA HARVESTER</w:t>
            </w:r>
          </w:p>
          <w:p w14:paraId="712577E0" w14:textId="77777777" w:rsidR="002F1F5E" w:rsidRPr="004F4C28" w:rsidRDefault="002F1F5E" w:rsidP="002F1F5E">
            <w:pPr>
              <w:ind w:right="-344"/>
              <w:rPr>
                <w:rFonts w:ascii="Arial" w:hAnsi="Arial"/>
                <w:sz w:val="16"/>
              </w:rPr>
            </w:pPr>
            <w:r w:rsidRPr="004F4C28">
              <w:rPr>
                <w:rFonts w:ascii="Arial" w:hAnsi="Arial"/>
                <w:sz w:val="16"/>
              </w:rPr>
              <w:sym w:font="Wingdings" w:char="F078"/>
            </w:r>
            <w:r w:rsidR="00314C37" w:rsidRPr="004F4C28">
              <w:rPr>
                <w:rFonts w:ascii="Arial" w:hAnsi="Arial"/>
                <w:sz w:val="16"/>
              </w:rPr>
              <w:t xml:space="preserve">    FIELD CONDITIONS INTERPRETATIONS</w:t>
            </w:r>
          </w:p>
          <w:p w14:paraId="712577E3" w14:textId="507AFB10" w:rsidR="004E150C" w:rsidRPr="00C56810" w:rsidRDefault="00AA219E" w:rsidP="002F1F5E">
            <w:pPr>
              <w:ind w:right="-344"/>
              <w:rPr>
                <w:rFonts w:ascii="Arial" w:hAnsi="Arial"/>
                <w:sz w:val="16"/>
              </w:rPr>
            </w:pPr>
            <w:r w:rsidRPr="004F4C28">
              <w:rPr>
                <w:rFonts w:ascii="Arial" w:hAnsi="Arial"/>
                <w:sz w:val="16"/>
              </w:rPr>
              <w:sym w:font="Wingdings" w:char="F078"/>
            </w:r>
            <w:r w:rsidRPr="004F4C28">
              <w:rPr>
                <w:rFonts w:ascii="Arial" w:hAnsi="Arial"/>
                <w:sz w:val="16"/>
              </w:rPr>
              <w:t xml:space="preserve">    FAILURE ANALYSIS </w:t>
            </w:r>
          </w:p>
        </w:tc>
      </w:tr>
      <w:tr w:rsidR="002F1F5E" w:rsidRPr="009745D4" w14:paraId="712577E7" w14:textId="77777777" w:rsidTr="00893134">
        <w:trPr>
          <w:gridAfter w:val="2"/>
          <w:wAfter w:w="4107" w:type="dxa"/>
          <w:cantSplit/>
        </w:trPr>
        <w:tc>
          <w:tcPr>
            <w:tcW w:w="5367" w:type="dxa"/>
            <w:gridSpan w:val="2"/>
            <w:tcBorders>
              <w:top w:val="single" w:sz="6" w:space="0" w:color="auto"/>
              <w:left w:val="single" w:sz="12" w:space="0" w:color="auto"/>
              <w:bottom w:val="single" w:sz="6" w:space="0" w:color="auto"/>
              <w:right w:val="single" w:sz="6" w:space="0" w:color="auto"/>
            </w:tcBorders>
          </w:tcPr>
          <w:p w14:paraId="712577E5" w14:textId="77777777" w:rsidR="002F1F5E" w:rsidRPr="00646843" w:rsidRDefault="002F1F5E" w:rsidP="002F1F5E">
            <w:pPr>
              <w:ind w:right="252"/>
              <w:rPr>
                <w:rFonts w:ascii="Arial" w:hAnsi="Arial"/>
                <w:b/>
                <w:sz w:val="14"/>
                <w:szCs w:val="14"/>
                <w:highlight w:val="lightGray"/>
              </w:rPr>
            </w:pPr>
            <w:r w:rsidRPr="00646843">
              <w:rPr>
                <w:rFonts w:ascii="Arial" w:hAnsi="Arial"/>
                <w:b/>
                <w:sz w:val="14"/>
                <w:szCs w:val="14"/>
                <w:highlight w:val="lightGray"/>
              </w:rPr>
              <w:t xml:space="preserve">JOB COMPETANCIES REQUIRED TO PERFORM THIS TASK, </w:t>
            </w:r>
          </w:p>
        </w:tc>
        <w:tc>
          <w:tcPr>
            <w:tcW w:w="5940" w:type="dxa"/>
            <w:gridSpan w:val="2"/>
            <w:tcBorders>
              <w:top w:val="single" w:sz="6" w:space="0" w:color="auto"/>
              <w:left w:val="single" w:sz="6" w:space="0" w:color="auto"/>
              <w:bottom w:val="single" w:sz="6" w:space="0" w:color="auto"/>
              <w:right w:val="single" w:sz="6" w:space="0" w:color="auto"/>
            </w:tcBorders>
          </w:tcPr>
          <w:p w14:paraId="712577E6" w14:textId="77777777" w:rsidR="002F1F5E" w:rsidRPr="00646843" w:rsidRDefault="002F1F5E" w:rsidP="002F1F5E">
            <w:pPr>
              <w:ind w:right="252"/>
              <w:rPr>
                <w:rFonts w:ascii="Arial" w:hAnsi="Arial"/>
                <w:sz w:val="16"/>
                <w:highlight w:val="lightGray"/>
              </w:rPr>
            </w:pPr>
            <w:r w:rsidRPr="00646843">
              <w:rPr>
                <w:rFonts w:ascii="Arial" w:hAnsi="Arial"/>
                <w:b/>
                <w:sz w:val="14"/>
                <w:szCs w:val="14"/>
                <w:highlight w:val="lightGray"/>
              </w:rPr>
              <w:t xml:space="preserve">TRAINING REQUIRED TO PERFORM THIS TASK </w:t>
            </w:r>
          </w:p>
        </w:tc>
      </w:tr>
      <w:tr w:rsidR="002F1F5E" w:rsidRPr="009745D4" w14:paraId="712577F5" w14:textId="77777777" w:rsidTr="00893134">
        <w:trPr>
          <w:gridAfter w:val="2"/>
          <w:wAfter w:w="4107" w:type="dxa"/>
          <w:cantSplit/>
        </w:trPr>
        <w:tc>
          <w:tcPr>
            <w:tcW w:w="5367" w:type="dxa"/>
            <w:gridSpan w:val="2"/>
            <w:tcBorders>
              <w:top w:val="single" w:sz="6" w:space="0" w:color="auto"/>
              <w:left w:val="single" w:sz="12" w:space="0" w:color="auto"/>
              <w:bottom w:val="single" w:sz="6" w:space="0" w:color="auto"/>
              <w:right w:val="single" w:sz="6" w:space="0" w:color="auto"/>
            </w:tcBorders>
          </w:tcPr>
          <w:p w14:paraId="712577E8" w14:textId="3B963283" w:rsidR="002F1F5E" w:rsidRPr="00646843" w:rsidRDefault="002F1F5E" w:rsidP="002F1F5E">
            <w:pPr>
              <w:ind w:right="252"/>
              <w:rPr>
                <w:rFonts w:ascii="Arial" w:hAnsi="Arial"/>
                <w:sz w:val="16"/>
              </w:rPr>
            </w:pPr>
            <w:r w:rsidRPr="00646843">
              <w:rPr>
                <w:rFonts w:ascii="Arial" w:hAnsi="Arial"/>
                <w:sz w:val="16"/>
              </w:rPr>
              <w:t>PR</w:t>
            </w:r>
            <w:r w:rsidR="00314C37">
              <w:rPr>
                <w:rFonts w:ascii="Arial" w:hAnsi="Arial"/>
                <w:sz w:val="16"/>
              </w:rPr>
              <w:t>ODUCT SELECTION</w:t>
            </w:r>
            <w:r w:rsidRPr="00646843">
              <w:rPr>
                <w:rFonts w:ascii="Arial" w:hAnsi="Arial"/>
                <w:sz w:val="16"/>
              </w:rPr>
              <w:t>.</w:t>
            </w:r>
          </w:p>
          <w:p w14:paraId="712577EA" w14:textId="4E89766C" w:rsidR="0038437D" w:rsidRDefault="00C94191" w:rsidP="002F1F5E">
            <w:pPr>
              <w:ind w:right="252"/>
              <w:rPr>
                <w:rFonts w:ascii="Arial" w:hAnsi="Arial"/>
                <w:sz w:val="16"/>
              </w:rPr>
            </w:pPr>
            <w:r>
              <w:rPr>
                <w:rFonts w:ascii="Arial" w:hAnsi="Arial"/>
                <w:sz w:val="16"/>
              </w:rPr>
              <w:t>EQUIPMENT INSPECTIONS</w:t>
            </w:r>
          </w:p>
          <w:p w14:paraId="3EF4C68C" w14:textId="77777777" w:rsidR="00A72310" w:rsidRDefault="00A72310" w:rsidP="002F1F5E">
            <w:pPr>
              <w:ind w:right="252"/>
              <w:rPr>
                <w:rFonts w:ascii="Arial" w:hAnsi="Arial"/>
                <w:sz w:val="16"/>
              </w:rPr>
            </w:pPr>
            <w:r>
              <w:rPr>
                <w:rFonts w:ascii="Arial" w:hAnsi="Arial"/>
                <w:sz w:val="16"/>
              </w:rPr>
              <w:t>LUBRICANT ANALYSIS</w:t>
            </w:r>
          </w:p>
          <w:p w14:paraId="110AF42B" w14:textId="77777777" w:rsidR="00A72310" w:rsidRDefault="00A72310" w:rsidP="002F1F5E">
            <w:pPr>
              <w:ind w:right="252"/>
              <w:rPr>
                <w:rFonts w:ascii="Arial" w:hAnsi="Arial"/>
                <w:sz w:val="16"/>
              </w:rPr>
            </w:pPr>
            <w:r>
              <w:rPr>
                <w:rFonts w:ascii="Arial" w:hAnsi="Arial"/>
                <w:sz w:val="16"/>
              </w:rPr>
              <w:t>BENEFIT SELLING</w:t>
            </w:r>
          </w:p>
          <w:p w14:paraId="3B25FE36" w14:textId="144FF880" w:rsidR="00A72310" w:rsidRPr="004F4C28" w:rsidRDefault="00A72310" w:rsidP="002F1F5E">
            <w:pPr>
              <w:ind w:right="252"/>
              <w:rPr>
                <w:rFonts w:ascii="Arial" w:hAnsi="Arial"/>
                <w:sz w:val="16"/>
              </w:rPr>
            </w:pPr>
            <w:r>
              <w:rPr>
                <w:rFonts w:ascii="Arial" w:hAnsi="Arial"/>
                <w:sz w:val="16"/>
              </w:rPr>
              <w:t>PERSUASSIVE COMMUNICATION</w:t>
            </w:r>
          </w:p>
          <w:p w14:paraId="712577EB" w14:textId="77777777" w:rsidR="0093001C" w:rsidRPr="00646843" w:rsidRDefault="0093001C" w:rsidP="002F1F5E">
            <w:pPr>
              <w:ind w:right="252"/>
              <w:rPr>
                <w:rFonts w:ascii="Arial" w:hAnsi="Arial"/>
                <w:sz w:val="16"/>
              </w:rPr>
            </w:pPr>
          </w:p>
        </w:tc>
        <w:tc>
          <w:tcPr>
            <w:tcW w:w="5940" w:type="dxa"/>
            <w:gridSpan w:val="2"/>
            <w:tcBorders>
              <w:top w:val="single" w:sz="6" w:space="0" w:color="auto"/>
              <w:left w:val="single" w:sz="6" w:space="0" w:color="auto"/>
              <w:bottom w:val="single" w:sz="6" w:space="0" w:color="auto"/>
              <w:right w:val="single" w:sz="6" w:space="0" w:color="auto"/>
            </w:tcBorders>
          </w:tcPr>
          <w:p w14:paraId="712577EC" w14:textId="77777777" w:rsidR="002F1F5E" w:rsidRPr="00C56810" w:rsidRDefault="002F1F5E" w:rsidP="002F1F5E">
            <w:pPr>
              <w:ind w:right="252"/>
              <w:rPr>
                <w:rFonts w:ascii="Arial" w:hAnsi="Arial" w:cs="Arial"/>
                <w:sz w:val="16"/>
                <w:szCs w:val="16"/>
              </w:rPr>
            </w:pPr>
            <w:r w:rsidRPr="008877E8">
              <w:rPr>
                <w:rFonts w:ascii="Arial" w:hAnsi="Arial"/>
                <w:sz w:val="14"/>
                <w:szCs w:val="14"/>
              </w:rPr>
              <w:sym w:font="Wingdings" w:char="F078"/>
            </w:r>
            <w:r w:rsidRPr="008877E8">
              <w:rPr>
                <w:rFonts w:ascii="Arial" w:hAnsi="Arial"/>
                <w:sz w:val="14"/>
                <w:szCs w:val="14"/>
              </w:rPr>
              <w:t xml:space="preserve"> </w:t>
            </w:r>
            <w:r>
              <w:rPr>
                <w:rFonts w:ascii="Arial" w:hAnsi="Arial" w:cs="Arial"/>
                <w:sz w:val="14"/>
                <w:szCs w:val="14"/>
              </w:rPr>
              <w:t xml:space="preserve">  </w:t>
            </w:r>
            <w:r w:rsidR="00C56810" w:rsidRPr="00C56810">
              <w:rPr>
                <w:rFonts w:ascii="Arial" w:hAnsi="Arial" w:cs="Arial"/>
                <w:sz w:val="16"/>
                <w:szCs w:val="16"/>
              </w:rPr>
              <w:t>PRODUCT KNOWLEDGE AND RECOMMENDATIONS</w:t>
            </w:r>
          </w:p>
          <w:p w14:paraId="712577ED" w14:textId="3C442609" w:rsidR="002F1F5E" w:rsidRPr="00C56810" w:rsidRDefault="002F1F5E" w:rsidP="002F1F5E">
            <w:pPr>
              <w:ind w:right="252"/>
              <w:rPr>
                <w:rFonts w:ascii="Arial" w:hAnsi="Arial" w:cs="Arial"/>
                <w:sz w:val="16"/>
                <w:szCs w:val="16"/>
              </w:rPr>
            </w:pPr>
            <w:r w:rsidRPr="00C56810">
              <w:rPr>
                <w:rFonts w:ascii="Arial" w:hAnsi="Arial"/>
                <w:sz w:val="16"/>
                <w:szCs w:val="16"/>
              </w:rPr>
              <w:sym w:font="Wingdings" w:char="F078"/>
            </w:r>
            <w:r w:rsidR="00C56810" w:rsidRPr="00C56810">
              <w:rPr>
                <w:rFonts w:ascii="Arial" w:hAnsi="Arial"/>
                <w:sz w:val="16"/>
                <w:szCs w:val="16"/>
              </w:rPr>
              <w:t xml:space="preserve">  </w:t>
            </w:r>
            <w:r w:rsidR="00107342">
              <w:rPr>
                <w:rFonts w:ascii="Arial" w:hAnsi="Arial" w:cs="Arial"/>
                <w:sz w:val="16"/>
                <w:szCs w:val="16"/>
              </w:rPr>
              <w:t>EQUIPMENT APPLICATION</w:t>
            </w:r>
          </w:p>
          <w:p w14:paraId="712577EE" w14:textId="77777777" w:rsidR="002F1F5E" w:rsidRPr="00C56810" w:rsidRDefault="002F1F5E" w:rsidP="002F1F5E">
            <w:pPr>
              <w:ind w:right="252"/>
              <w:rPr>
                <w:rFonts w:ascii="Arial" w:hAnsi="Arial"/>
                <w:sz w:val="16"/>
                <w:szCs w:val="16"/>
              </w:rPr>
            </w:pPr>
            <w:r w:rsidRPr="00C56810">
              <w:rPr>
                <w:rFonts w:ascii="Arial" w:hAnsi="Arial"/>
                <w:sz w:val="16"/>
                <w:szCs w:val="16"/>
              </w:rPr>
              <w:sym w:font="Wingdings" w:char="F078"/>
            </w:r>
            <w:r w:rsidR="00C56810" w:rsidRPr="00C56810">
              <w:rPr>
                <w:rFonts w:ascii="Arial" w:hAnsi="Arial"/>
                <w:sz w:val="16"/>
                <w:szCs w:val="16"/>
              </w:rPr>
              <w:t xml:space="preserve">  </w:t>
            </w:r>
            <w:r w:rsidR="00C56810" w:rsidRPr="00C56810">
              <w:rPr>
                <w:rFonts w:ascii="Arial" w:hAnsi="Arial" w:cs="Arial"/>
                <w:sz w:val="16"/>
                <w:szCs w:val="16"/>
              </w:rPr>
              <w:t>TROUBLE SHOOTING PROBLEMS/FAILURE ANALYSIS</w:t>
            </w:r>
          </w:p>
          <w:p w14:paraId="712577EF" w14:textId="0404DB0C" w:rsidR="00AA219E" w:rsidRPr="00C56810" w:rsidRDefault="002F1F5E" w:rsidP="00AA219E">
            <w:pPr>
              <w:ind w:right="252"/>
              <w:rPr>
                <w:rFonts w:ascii="Arial" w:hAnsi="Arial" w:cs="Arial"/>
                <w:sz w:val="16"/>
                <w:szCs w:val="16"/>
              </w:rPr>
            </w:pPr>
            <w:r w:rsidRPr="00C56810">
              <w:rPr>
                <w:rFonts w:ascii="Arial" w:hAnsi="Arial"/>
                <w:sz w:val="16"/>
                <w:szCs w:val="16"/>
              </w:rPr>
              <w:sym w:font="Wingdings" w:char="F078"/>
            </w:r>
            <w:r w:rsidR="00C56810" w:rsidRPr="00C56810">
              <w:rPr>
                <w:rFonts w:ascii="Arial" w:hAnsi="Arial"/>
                <w:sz w:val="16"/>
                <w:szCs w:val="16"/>
              </w:rPr>
              <w:t xml:space="preserve">  </w:t>
            </w:r>
            <w:r w:rsidR="00C56810" w:rsidRPr="00C56810">
              <w:rPr>
                <w:rFonts w:ascii="Arial" w:hAnsi="Arial" w:cs="Arial"/>
                <w:sz w:val="16"/>
                <w:szCs w:val="16"/>
              </w:rPr>
              <w:t>E</w:t>
            </w:r>
            <w:r w:rsidR="00107342">
              <w:rPr>
                <w:rFonts w:ascii="Arial" w:hAnsi="Arial" w:cs="Arial"/>
                <w:sz w:val="16"/>
                <w:szCs w:val="16"/>
              </w:rPr>
              <w:t>QUIPMENT</w:t>
            </w:r>
            <w:r w:rsidR="00C56810" w:rsidRPr="00C56810">
              <w:rPr>
                <w:rFonts w:ascii="Arial" w:hAnsi="Arial" w:cs="Arial"/>
                <w:sz w:val="16"/>
                <w:szCs w:val="16"/>
              </w:rPr>
              <w:t xml:space="preserve"> INSPECTIONS (</w:t>
            </w:r>
            <w:r w:rsidR="00107342">
              <w:rPr>
                <w:rFonts w:ascii="Arial" w:hAnsi="Arial" w:cs="Arial"/>
                <w:sz w:val="16"/>
                <w:szCs w:val="16"/>
              </w:rPr>
              <w:t xml:space="preserve">INFIELD, </w:t>
            </w:r>
            <w:r w:rsidR="00C56810" w:rsidRPr="00C56810">
              <w:rPr>
                <w:rFonts w:ascii="Arial" w:hAnsi="Arial" w:cs="Arial"/>
                <w:sz w:val="16"/>
                <w:szCs w:val="16"/>
              </w:rPr>
              <w:t>MID LIFE</w:t>
            </w:r>
            <w:r w:rsidR="00107342">
              <w:rPr>
                <w:rFonts w:ascii="Arial" w:hAnsi="Arial" w:cs="Arial"/>
                <w:sz w:val="16"/>
                <w:szCs w:val="16"/>
              </w:rPr>
              <w:t>,</w:t>
            </w:r>
            <w:r w:rsidR="00C56810" w:rsidRPr="00C56810">
              <w:rPr>
                <w:rFonts w:ascii="Arial" w:hAnsi="Arial" w:cs="Arial"/>
                <w:sz w:val="16"/>
                <w:szCs w:val="16"/>
              </w:rPr>
              <w:t xml:space="preserve"> OVERHAUL).</w:t>
            </w:r>
          </w:p>
          <w:p w14:paraId="712577F0" w14:textId="0FE5EE10" w:rsidR="00AA219E" w:rsidRPr="00C56810" w:rsidRDefault="00AA219E" w:rsidP="00AA219E">
            <w:pPr>
              <w:ind w:right="252"/>
              <w:rPr>
                <w:rFonts w:ascii="Arial" w:hAnsi="Arial" w:cs="Arial"/>
                <w:sz w:val="16"/>
                <w:szCs w:val="16"/>
              </w:rPr>
            </w:pPr>
            <w:r w:rsidRPr="00C56810">
              <w:rPr>
                <w:rFonts w:ascii="Arial" w:hAnsi="Arial"/>
                <w:sz w:val="16"/>
                <w:szCs w:val="16"/>
              </w:rPr>
              <w:sym w:font="Wingdings" w:char="F078"/>
            </w:r>
            <w:r w:rsidR="00C56810" w:rsidRPr="00C56810">
              <w:rPr>
                <w:rFonts w:ascii="Arial" w:hAnsi="Arial"/>
                <w:sz w:val="16"/>
                <w:szCs w:val="16"/>
              </w:rPr>
              <w:t xml:space="preserve">  </w:t>
            </w:r>
            <w:r w:rsidR="00C94191">
              <w:rPr>
                <w:rFonts w:ascii="Arial" w:hAnsi="Arial" w:cs="Arial"/>
                <w:sz w:val="16"/>
                <w:szCs w:val="16"/>
              </w:rPr>
              <w:t>UOA</w:t>
            </w:r>
            <w:r w:rsidR="00C56810" w:rsidRPr="00C56810">
              <w:rPr>
                <w:rFonts w:ascii="Arial" w:hAnsi="Arial" w:cs="Arial"/>
                <w:sz w:val="16"/>
                <w:szCs w:val="16"/>
              </w:rPr>
              <w:t xml:space="preserve"> INTERPRETATION.</w:t>
            </w:r>
            <w:r w:rsidR="00107342">
              <w:rPr>
                <w:rFonts w:ascii="Arial" w:hAnsi="Arial" w:cs="Arial"/>
                <w:sz w:val="16"/>
                <w:szCs w:val="16"/>
              </w:rPr>
              <w:t xml:space="preserve"> (BASIC AND DATA HARVESTER)</w:t>
            </w:r>
          </w:p>
          <w:p w14:paraId="712577F1" w14:textId="640E1F36" w:rsidR="00AA219E" w:rsidRPr="00C56810" w:rsidRDefault="00AA219E" w:rsidP="00AA219E">
            <w:pPr>
              <w:ind w:right="252"/>
              <w:rPr>
                <w:rFonts w:ascii="Arial" w:hAnsi="Arial"/>
                <w:sz w:val="16"/>
                <w:szCs w:val="16"/>
              </w:rPr>
            </w:pPr>
            <w:r w:rsidRPr="00C56810">
              <w:rPr>
                <w:rFonts w:ascii="Arial" w:hAnsi="Arial"/>
                <w:sz w:val="16"/>
                <w:szCs w:val="16"/>
              </w:rPr>
              <w:sym w:font="Wingdings" w:char="F078"/>
            </w:r>
            <w:r w:rsidR="00C56810" w:rsidRPr="00C56810">
              <w:rPr>
                <w:rFonts w:ascii="Arial" w:hAnsi="Arial"/>
                <w:sz w:val="16"/>
                <w:szCs w:val="16"/>
              </w:rPr>
              <w:t xml:space="preserve">  </w:t>
            </w:r>
            <w:r w:rsidR="00C94191">
              <w:rPr>
                <w:rFonts w:ascii="Arial" w:hAnsi="Arial" w:cs="Arial"/>
                <w:sz w:val="16"/>
                <w:szCs w:val="16"/>
              </w:rPr>
              <w:t>HOW TO USE LTS</w:t>
            </w:r>
          </w:p>
          <w:p w14:paraId="712577F4" w14:textId="1D1F2624" w:rsidR="002F1F5E" w:rsidRPr="00107342" w:rsidRDefault="005730C6" w:rsidP="002F1F5E">
            <w:pPr>
              <w:ind w:right="252"/>
              <w:rPr>
                <w:rFonts w:ascii="Arial" w:hAnsi="Arial" w:cs="Arial"/>
                <w:sz w:val="16"/>
                <w:szCs w:val="16"/>
              </w:rPr>
            </w:pPr>
            <w:r w:rsidRPr="00C56810">
              <w:rPr>
                <w:rFonts w:ascii="Arial" w:hAnsi="Arial"/>
                <w:sz w:val="16"/>
                <w:szCs w:val="16"/>
              </w:rPr>
              <w:sym w:font="Wingdings" w:char="F078"/>
            </w:r>
            <w:r w:rsidRPr="00C56810">
              <w:rPr>
                <w:rFonts w:ascii="Arial" w:hAnsi="Arial"/>
                <w:sz w:val="16"/>
                <w:szCs w:val="16"/>
              </w:rPr>
              <w:t xml:space="preserve"> </w:t>
            </w:r>
            <w:r w:rsidRPr="00C56810">
              <w:rPr>
                <w:rFonts w:ascii="Arial" w:hAnsi="Arial" w:cs="Arial"/>
                <w:sz w:val="16"/>
                <w:szCs w:val="16"/>
              </w:rPr>
              <w:t xml:space="preserve"> </w:t>
            </w:r>
            <w:r w:rsidR="00C56810" w:rsidRPr="00C56810">
              <w:rPr>
                <w:rFonts w:ascii="Arial" w:hAnsi="Arial" w:cs="Arial"/>
                <w:sz w:val="16"/>
                <w:szCs w:val="16"/>
              </w:rPr>
              <w:t>SITE SPECIFIC SAFETY TRAINING</w:t>
            </w:r>
          </w:p>
        </w:tc>
      </w:tr>
      <w:tr w:rsidR="002F1F5E" w:rsidRPr="00D46643" w14:paraId="712577F8" w14:textId="77777777" w:rsidTr="00893134">
        <w:trPr>
          <w:gridAfter w:val="2"/>
          <w:wAfter w:w="4107" w:type="dxa"/>
          <w:cantSplit/>
        </w:trPr>
        <w:tc>
          <w:tcPr>
            <w:tcW w:w="5367" w:type="dxa"/>
            <w:gridSpan w:val="2"/>
            <w:tcBorders>
              <w:top w:val="single" w:sz="6" w:space="0" w:color="auto"/>
              <w:left w:val="single" w:sz="12" w:space="0" w:color="auto"/>
              <w:bottom w:val="single" w:sz="6" w:space="0" w:color="auto"/>
              <w:right w:val="single" w:sz="6" w:space="0" w:color="auto"/>
            </w:tcBorders>
          </w:tcPr>
          <w:p w14:paraId="712577F6" w14:textId="77777777" w:rsidR="002F1F5E" w:rsidRPr="00D46643" w:rsidRDefault="002F1F5E" w:rsidP="002F1F5E">
            <w:pPr>
              <w:ind w:right="252"/>
              <w:rPr>
                <w:rFonts w:ascii="Arial" w:hAnsi="Arial"/>
                <w:sz w:val="16"/>
              </w:rPr>
            </w:pPr>
            <w:r w:rsidRPr="00D46643">
              <w:rPr>
                <w:rFonts w:ascii="Arial" w:hAnsi="Arial"/>
                <w:b/>
                <w:sz w:val="14"/>
                <w:szCs w:val="14"/>
                <w:highlight w:val="lightGray"/>
              </w:rPr>
              <w:t>OTHER RESOURCES REQUIRED OR SUPPOR</w:t>
            </w:r>
            <w:r>
              <w:rPr>
                <w:rFonts w:ascii="Arial" w:hAnsi="Arial"/>
                <w:b/>
                <w:sz w:val="14"/>
                <w:szCs w:val="14"/>
              </w:rPr>
              <w:t>T</w:t>
            </w:r>
          </w:p>
        </w:tc>
        <w:tc>
          <w:tcPr>
            <w:tcW w:w="5940" w:type="dxa"/>
            <w:gridSpan w:val="2"/>
            <w:tcBorders>
              <w:top w:val="single" w:sz="6" w:space="0" w:color="auto"/>
              <w:left w:val="single" w:sz="6" w:space="0" w:color="auto"/>
              <w:bottom w:val="single" w:sz="6" w:space="0" w:color="auto"/>
              <w:right w:val="single" w:sz="6" w:space="0" w:color="auto"/>
            </w:tcBorders>
          </w:tcPr>
          <w:p w14:paraId="712577F7" w14:textId="77777777" w:rsidR="002F1F5E" w:rsidRPr="00D46643" w:rsidRDefault="002F1F5E" w:rsidP="002F1F5E">
            <w:pPr>
              <w:ind w:right="252"/>
              <w:rPr>
                <w:rFonts w:ascii="Arial" w:hAnsi="Arial"/>
                <w:sz w:val="14"/>
                <w:szCs w:val="14"/>
              </w:rPr>
            </w:pPr>
          </w:p>
        </w:tc>
      </w:tr>
      <w:tr w:rsidR="002F1F5E" w:rsidRPr="002F1F5E" w14:paraId="71257800" w14:textId="77777777" w:rsidTr="00893134">
        <w:trPr>
          <w:gridAfter w:val="2"/>
          <w:wAfter w:w="4107" w:type="dxa"/>
          <w:cantSplit/>
        </w:trPr>
        <w:tc>
          <w:tcPr>
            <w:tcW w:w="5367" w:type="dxa"/>
            <w:gridSpan w:val="2"/>
            <w:tcBorders>
              <w:top w:val="single" w:sz="6" w:space="0" w:color="auto"/>
              <w:left w:val="single" w:sz="12" w:space="0" w:color="auto"/>
              <w:bottom w:val="single" w:sz="12" w:space="0" w:color="auto"/>
              <w:right w:val="single" w:sz="6" w:space="0" w:color="auto"/>
            </w:tcBorders>
          </w:tcPr>
          <w:p w14:paraId="712577F9" w14:textId="6A1E0CB5" w:rsidR="002F1F5E" w:rsidRPr="00314C37" w:rsidRDefault="002F1F5E" w:rsidP="002F1F5E">
            <w:pPr>
              <w:ind w:right="252"/>
              <w:rPr>
                <w:rFonts w:ascii="Arial" w:hAnsi="Arial"/>
                <w:sz w:val="16"/>
              </w:rPr>
            </w:pPr>
            <w:r w:rsidRPr="00341E17">
              <w:rPr>
                <w:rFonts w:ascii="Arial" w:hAnsi="Arial"/>
                <w:sz w:val="16"/>
                <w:lang w:val="es-MX"/>
              </w:rPr>
              <w:sym w:font="Wingdings" w:char="F078"/>
            </w:r>
            <w:r w:rsidRPr="001F7F8D">
              <w:rPr>
                <w:rFonts w:ascii="Arial" w:hAnsi="Arial"/>
                <w:sz w:val="16"/>
              </w:rPr>
              <w:t xml:space="preserve">  </w:t>
            </w:r>
            <w:r w:rsidRPr="00314C37">
              <w:rPr>
                <w:rFonts w:ascii="Arial" w:hAnsi="Arial"/>
                <w:sz w:val="16"/>
              </w:rPr>
              <w:t xml:space="preserve">TECHNICAL </w:t>
            </w:r>
            <w:r w:rsidR="00CC094F">
              <w:rPr>
                <w:rFonts w:ascii="Arial" w:hAnsi="Arial"/>
                <w:sz w:val="16"/>
              </w:rPr>
              <w:t>HELP DESK</w:t>
            </w:r>
            <w:r w:rsidRPr="00314C37">
              <w:rPr>
                <w:rFonts w:ascii="Arial" w:hAnsi="Arial"/>
                <w:sz w:val="16"/>
              </w:rPr>
              <w:t xml:space="preserve"> </w:t>
            </w:r>
            <w:r w:rsidRPr="00314C37">
              <w:rPr>
                <w:rFonts w:ascii="Arial" w:hAnsi="Arial"/>
                <w:sz w:val="10"/>
              </w:rPr>
              <w:t>(</w:t>
            </w:r>
            <w:hyperlink r:id="rId17" w:history="1">
              <w:r w:rsidRPr="00314C37">
                <w:rPr>
                  <w:sz w:val="18"/>
                </w:rPr>
                <w:t>tsc.amerias@exxonmobil.com</w:t>
              </w:r>
            </w:hyperlink>
            <w:r w:rsidRPr="00314C37">
              <w:rPr>
                <w:rFonts w:ascii="Arial" w:hAnsi="Arial"/>
                <w:sz w:val="16"/>
              </w:rPr>
              <w:t xml:space="preserve">) </w:t>
            </w:r>
          </w:p>
          <w:p w14:paraId="712577FA" w14:textId="77777777" w:rsidR="002F1F5E" w:rsidRPr="001160F4" w:rsidRDefault="002F1F5E" w:rsidP="002F1F5E">
            <w:pPr>
              <w:ind w:right="252"/>
              <w:rPr>
                <w:rFonts w:ascii="Arial" w:hAnsi="Arial"/>
                <w:sz w:val="16"/>
              </w:rPr>
            </w:pPr>
            <w:r w:rsidRPr="00341E17">
              <w:rPr>
                <w:rFonts w:ascii="Arial" w:hAnsi="Arial"/>
                <w:sz w:val="16"/>
                <w:lang w:val="es-MX"/>
              </w:rPr>
              <w:sym w:font="Wingdings" w:char="F078"/>
            </w:r>
            <w:r w:rsidRPr="001160F4">
              <w:rPr>
                <w:rFonts w:ascii="Arial" w:hAnsi="Arial"/>
                <w:sz w:val="16"/>
              </w:rPr>
              <w:t xml:space="preserve">  www.mobilindustrial.com</w:t>
            </w:r>
          </w:p>
          <w:p w14:paraId="712577FB" w14:textId="77777777" w:rsidR="002F1F5E" w:rsidRPr="001160F4" w:rsidRDefault="002F1F5E" w:rsidP="002F1F5E">
            <w:pPr>
              <w:ind w:right="252"/>
              <w:rPr>
                <w:rFonts w:ascii="Arial" w:hAnsi="Arial"/>
                <w:sz w:val="16"/>
              </w:rPr>
            </w:pPr>
            <w:r w:rsidRPr="00341E17">
              <w:rPr>
                <w:rFonts w:ascii="Arial" w:hAnsi="Arial"/>
                <w:sz w:val="16"/>
                <w:lang w:val="es-MX"/>
              </w:rPr>
              <w:sym w:font="Wingdings" w:char="F078"/>
            </w:r>
            <w:r w:rsidRPr="001160F4">
              <w:rPr>
                <w:rFonts w:ascii="Arial" w:hAnsi="Arial"/>
                <w:sz w:val="16"/>
              </w:rPr>
              <w:t xml:space="preserve">  www.looble.com</w:t>
            </w:r>
          </w:p>
          <w:p w14:paraId="712577FC" w14:textId="4302F969" w:rsidR="00A66528" w:rsidRPr="00A66528" w:rsidRDefault="002F1F5E" w:rsidP="00A66528">
            <w:pPr>
              <w:ind w:right="252"/>
              <w:rPr>
                <w:rFonts w:ascii="Arial" w:hAnsi="Arial"/>
                <w:sz w:val="16"/>
                <w:lang w:val="es-MX"/>
              </w:rPr>
            </w:pPr>
            <w:r w:rsidRPr="00341E17">
              <w:rPr>
                <w:rFonts w:ascii="Arial" w:hAnsi="Arial"/>
                <w:sz w:val="16"/>
                <w:lang w:val="es-MX"/>
              </w:rPr>
              <w:sym w:font="Wingdings" w:char="F078"/>
            </w:r>
            <w:r>
              <w:rPr>
                <w:rFonts w:ascii="Arial" w:hAnsi="Arial"/>
                <w:sz w:val="16"/>
                <w:lang w:val="es-MX"/>
              </w:rPr>
              <w:t xml:space="preserve"> </w:t>
            </w:r>
            <w:r w:rsidR="00A66528">
              <w:rPr>
                <w:rFonts w:ascii="Arial" w:hAnsi="Arial"/>
                <w:sz w:val="16"/>
                <w:lang w:val="es-MX"/>
              </w:rPr>
              <w:t>GLOBAL FES SHAREPOINT – TECHNICAL LIBRARY</w:t>
            </w:r>
          </w:p>
        </w:tc>
        <w:tc>
          <w:tcPr>
            <w:tcW w:w="5940" w:type="dxa"/>
            <w:gridSpan w:val="2"/>
            <w:tcBorders>
              <w:top w:val="single" w:sz="6" w:space="0" w:color="auto"/>
              <w:left w:val="single" w:sz="6" w:space="0" w:color="auto"/>
              <w:bottom w:val="single" w:sz="12" w:space="0" w:color="auto"/>
              <w:right w:val="single" w:sz="6" w:space="0" w:color="auto"/>
            </w:tcBorders>
          </w:tcPr>
          <w:p w14:paraId="712577FD" w14:textId="05DB541C" w:rsidR="002F1F5E" w:rsidRPr="00C56810" w:rsidRDefault="002F1F5E" w:rsidP="002F1F5E">
            <w:pPr>
              <w:ind w:right="252"/>
              <w:rPr>
                <w:rFonts w:ascii="Arial" w:hAnsi="Arial"/>
                <w:sz w:val="16"/>
                <w:szCs w:val="16"/>
              </w:rPr>
            </w:pPr>
            <w:r w:rsidRPr="00C56810">
              <w:rPr>
                <w:rFonts w:ascii="Arial" w:hAnsi="Arial"/>
                <w:sz w:val="16"/>
                <w:szCs w:val="16"/>
              </w:rPr>
              <w:sym w:font="Wingdings" w:char="F078"/>
            </w:r>
            <w:r w:rsidRPr="00C56810">
              <w:rPr>
                <w:rFonts w:ascii="Arial" w:hAnsi="Arial"/>
                <w:sz w:val="16"/>
                <w:szCs w:val="16"/>
              </w:rPr>
              <w:t xml:space="preserve"> LTS (LUBRICANT TECHNICAL SUPPORT</w:t>
            </w:r>
            <w:r w:rsidR="00314C37" w:rsidRPr="00C56810">
              <w:rPr>
                <w:rFonts w:ascii="Arial" w:hAnsi="Arial"/>
                <w:sz w:val="16"/>
                <w:szCs w:val="16"/>
              </w:rPr>
              <w:t>)</w:t>
            </w:r>
          </w:p>
          <w:p w14:paraId="0A8A8B7A" w14:textId="6BD07011" w:rsidR="00A66528" w:rsidRDefault="00A66528" w:rsidP="00A66528">
            <w:pPr>
              <w:ind w:right="252"/>
              <w:rPr>
                <w:rFonts w:ascii="Arial" w:hAnsi="Arial"/>
                <w:sz w:val="16"/>
                <w:lang w:val="es-MX"/>
              </w:rPr>
            </w:pPr>
            <w:r w:rsidRPr="00341E17">
              <w:rPr>
                <w:rFonts w:ascii="Arial" w:hAnsi="Arial"/>
                <w:sz w:val="16"/>
                <w:lang w:val="es-MX"/>
              </w:rPr>
              <w:sym w:font="Wingdings" w:char="F078"/>
            </w:r>
            <w:r>
              <w:rPr>
                <w:rFonts w:ascii="Arial" w:hAnsi="Arial"/>
                <w:sz w:val="16"/>
                <w:lang w:val="es-MX"/>
              </w:rPr>
              <w:t xml:space="preserve"> DATA HARVESTER</w:t>
            </w:r>
          </w:p>
          <w:p w14:paraId="712577FF" w14:textId="1745C877" w:rsidR="002F1F5E" w:rsidRPr="00A72310" w:rsidRDefault="004E150C" w:rsidP="00A72310">
            <w:pPr>
              <w:ind w:right="252"/>
              <w:rPr>
                <w:rFonts w:ascii="Arial" w:hAnsi="Arial"/>
                <w:sz w:val="16"/>
                <w:lang w:val="es-MX"/>
              </w:rPr>
            </w:pPr>
            <w:r w:rsidRPr="00341E17">
              <w:rPr>
                <w:rFonts w:ascii="Arial" w:hAnsi="Arial"/>
                <w:sz w:val="16"/>
                <w:lang w:val="es-MX"/>
              </w:rPr>
              <w:sym w:font="Wingdings" w:char="F078"/>
            </w:r>
            <w:r>
              <w:rPr>
                <w:rFonts w:ascii="Arial" w:hAnsi="Arial"/>
                <w:sz w:val="16"/>
                <w:lang w:val="es-MX"/>
              </w:rPr>
              <w:t xml:space="preserve"> MSLA PRGRAM OR CUSTOMER’S </w:t>
            </w:r>
            <w:r w:rsidR="00A72310">
              <w:rPr>
                <w:rFonts w:ascii="Arial" w:hAnsi="Arial"/>
                <w:sz w:val="16"/>
                <w:lang w:val="es-MX"/>
              </w:rPr>
              <w:t>LA</w:t>
            </w:r>
            <w:r>
              <w:rPr>
                <w:rFonts w:ascii="Arial" w:hAnsi="Arial"/>
                <w:sz w:val="16"/>
                <w:lang w:val="es-MX"/>
              </w:rPr>
              <w:t xml:space="preserve"> PROGRAM</w:t>
            </w:r>
          </w:p>
        </w:tc>
      </w:tr>
    </w:tbl>
    <w:p w14:paraId="71257801" w14:textId="77777777" w:rsidR="00FF4B67" w:rsidRPr="002F1F5E" w:rsidRDefault="00FF4B67">
      <w:pPr>
        <w:rPr>
          <w:b/>
        </w:rPr>
      </w:pPr>
    </w:p>
    <w:p w14:paraId="71257802" w14:textId="77777777" w:rsidR="00C56810" w:rsidRDefault="00C56810">
      <w:pPr>
        <w:rPr>
          <w:rFonts w:ascii="Arial" w:hAnsi="Arial" w:cs="Arial"/>
          <w:b/>
        </w:rPr>
      </w:pPr>
      <w:r>
        <w:rPr>
          <w:rFonts w:ascii="Arial" w:hAnsi="Arial" w:cs="Arial"/>
          <w:b/>
        </w:rPr>
        <w:br w:type="page"/>
      </w:r>
    </w:p>
    <w:p w14:paraId="71257803" w14:textId="77777777" w:rsidR="0010751A" w:rsidRPr="002F1F5E" w:rsidRDefault="0010751A" w:rsidP="00C75B44">
      <w:pPr>
        <w:ind w:left="-1260"/>
        <w:rPr>
          <w:rFonts w:ascii="Arial" w:hAnsi="Arial" w:cs="Arial"/>
          <w:b/>
        </w:rPr>
      </w:pPr>
    </w:p>
    <w:p w14:paraId="71257804" w14:textId="163D6353" w:rsidR="007871A6" w:rsidRPr="00FF2650" w:rsidRDefault="002F1F5E" w:rsidP="00860C99">
      <w:pPr>
        <w:rPr>
          <w:rFonts w:ascii="Arial" w:hAnsi="Arial" w:cs="Arial"/>
        </w:rPr>
      </w:pPr>
      <w:r w:rsidRPr="002F1F5E">
        <w:rPr>
          <w:rFonts w:ascii="Arial" w:hAnsi="Arial" w:cs="Arial"/>
          <w:b/>
        </w:rPr>
        <w:t>PURPOSE</w:t>
      </w:r>
      <w:r w:rsidRPr="002F1F5E">
        <w:rPr>
          <w:rFonts w:ascii="Arial" w:hAnsi="Arial" w:cs="Arial"/>
          <w:b/>
          <w:sz w:val="20"/>
          <w:szCs w:val="20"/>
        </w:rPr>
        <w:t xml:space="preserve"> - </w:t>
      </w:r>
      <w:r w:rsidRPr="002F1F5E">
        <w:rPr>
          <w:rFonts w:ascii="Arial" w:hAnsi="Arial" w:cs="Arial"/>
        </w:rPr>
        <w:t xml:space="preserve">To describe the </w:t>
      </w:r>
      <w:r w:rsidR="00BE3DE7">
        <w:rPr>
          <w:rFonts w:ascii="Arial" w:hAnsi="Arial" w:cs="Arial"/>
        </w:rPr>
        <w:t xml:space="preserve">steps to conduct an in-depth study of select (typically PES) customer’s in service oil analysis program. The study aims to document the successes of their program (with evidence of our active support) as well as identify continuous improvement opportunities. The goal of these studies is </w:t>
      </w:r>
      <w:r w:rsidR="00BE3DE7" w:rsidRPr="00FF2650">
        <w:rPr>
          <w:rFonts w:ascii="Arial" w:hAnsi="Arial" w:cs="Arial"/>
        </w:rPr>
        <w:t>provide customers value by optimizing their equipment reliability, uptime,</w:t>
      </w:r>
      <w:r w:rsidR="00864B96" w:rsidRPr="00FF2650">
        <w:rPr>
          <w:rFonts w:ascii="Arial" w:hAnsi="Arial" w:cs="Arial"/>
        </w:rPr>
        <w:t xml:space="preserve"> maximize their lubricant program</w:t>
      </w:r>
      <w:r w:rsidR="00BE3DE7" w:rsidRPr="00FF2650">
        <w:rPr>
          <w:rFonts w:ascii="Arial" w:hAnsi="Arial" w:cs="Arial"/>
        </w:rPr>
        <w:t xml:space="preserve"> and reduce</w:t>
      </w:r>
      <w:r w:rsidR="00864B96" w:rsidRPr="00FF2650">
        <w:rPr>
          <w:rFonts w:ascii="Arial" w:hAnsi="Arial" w:cs="Arial"/>
        </w:rPr>
        <w:t xml:space="preserve"> </w:t>
      </w:r>
      <w:r w:rsidR="00BE3DE7" w:rsidRPr="00FF2650">
        <w:rPr>
          <w:rFonts w:ascii="Arial" w:hAnsi="Arial" w:cs="Arial"/>
        </w:rPr>
        <w:t>waste.</w:t>
      </w:r>
      <w:r w:rsidRPr="00FF2650">
        <w:rPr>
          <w:rFonts w:ascii="Arial" w:hAnsi="Arial" w:cs="Arial"/>
        </w:rPr>
        <w:t xml:space="preserve"> </w:t>
      </w:r>
    </w:p>
    <w:p w14:paraId="71257805" w14:textId="77777777" w:rsidR="002014A8" w:rsidRPr="00FF2650" w:rsidRDefault="002014A8" w:rsidP="00860C99">
      <w:pPr>
        <w:rPr>
          <w:rFonts w:ascii="Arial" w:hAnsi="Arial" w:cs="Arial"/>
        </w:rPr>
      </w:pPr>
    </w:p>
    <w:p w14:paraId="71257806" w14:textId="77777777" w:rsidR="002014A8" w:rsidRPr="00FF2650" w:rsidRDefault="002014A8" w:rsidP="00860C99">
      <w:pPr>
        <w:rPr>
          <w:rFonts w:ascii="Arial" w:hAnsi="Arial" w:cs="Arial"/>
        </w:rPr>
      </w:pPr>
      <w:r w:rsidRPr="00FF2650">
        <w:rPr>
          <w:rFonts w:ascii="Arial" w:hAnsi="Arial" w:cs="Arial"/>
        </w:rPr>
        <w:t>External Offer Sheet:  Placeholder</w:t>
      </w:r>
    </w:p>
    <w:p w14:paraId="71257807" w14:textId="77777777" w:rsidR="002014A8" w:rsidRPr="00FF2650" w:rsidRDefault="002014A8" w:rsidP="00860C99">
      <w:pPr>
        <w:rPr>
          <w:rFonts w:ascii="Arial" w:hAnsi="Arial" w:cs="Arial"/>
        </w:rPr>
      </w:pPr>
      <w:r w:rsidRPr="00FF2650">
        <w:rPr>
          <w:rFonts w:ascii="Arial" w:hAnsi="Arial" w:cs="Arial"/>
        </w:rPr>
        <w:t>Internal Offer Sheet:  Placeholder</w:t>
      </w:r>
    </w:p>
    <w:p w14:paraId="71257808" w14:textId="77777777" w:rsidR="00314C37" w:rsidRPr="00FF2650" w:rsidRDefault="00314C37" w:rsidP="00860C99">
      <w:pPr>
        <w:rPr>
          <w:rFonts w:ascii="Arial" w:hAnsi="Arial" w:cs="Arial"/>
        </w:rPr>
      </w:pPr>
    </w:p>
    <w:p w14:paraId="71257809" w14:textId="77777777" w:rsidR="00192FA0" w:rsidRPr="00FF2650" w:rsidRDefault="00314C37" w:rsidP="00860C99">
      <w:pPr>
        <w:jc w:val="both"/>
        <w:rPr>
          <w:rFonts w:ascii="Arial" w:hAnsi="Arial" w:cs="Arial"/>
        </w:rPr>
      </w:pPr>
      <w:r w:rsidRPr="00FF2650">
        <w:rPr>
          <w:rFonts w:ascii="Arial" w:hAnsi="Arial" w:cs="Arial"/>
          <w:b/>
        </w:rPr>
        <w:t>INTRODUCTION</w:t>
      </w:r>
    </w:p>
    <w:p w14:paraId="7125780A" w14:textId="765AE64D" w:rsidR="002C4ADC" w:rsidRPr="00FF2650" w:rsidRDefault="00314C37" w:rsidP="00860C99">
      <w:pPr>
        <w:jc w:val="both"/>
        <w:rPr>
          <w:rFonts w:ascii="Arial" w:hAnsi="Arial" w:cs="Arial"/>
        </w:rPr>
      </w:pPr>
      <w:r w:rsidRPr="00FF2650">
        <w:rPr>
          <w:rFonts w:ascii="Arial" w:hAnsi="Arial" w:cs="Arial"/>
        </w:rPr>
        <w:t xml:space="preserve">This guide </w:t>
      </w:r>
      <w:r w:rsidR="002C4ADC" w:rsidRPr="00FF2650">
        <w:rPr>
          <w:rFonts w:ascii="Arial" w:hAnsi="Arial" w:cs="Arial"/>
        </w:rPr>
        <w:t xml:space="preserve">is based </w:t>
      </w:r>
      <w:r w:rsidRPr="00FF2650">
        <w:rPr>
          <w:rFonts w:ascii="Arial" w:hAnsi="Arial" w:cs="Arial"/>
        </w:rPr>
        <w:t xml:space="preserve">on experiences </w:t>
      </w:r>
      <w:r w:rsidR="00EA3A26" w:rsidRPr="00FF2650">
        <w:rPr>
          <w:rFonts w:ascii="Arial" w:hAnsi="Arial" w:cs="Arial"/>
        </w:rPr>
        <w:t xml:space="preserve">of </w:t>
      </w:r>
      <w:r w:rsidR="002C4ADC" w:rsidRPr="00FF2650">
        <w:rPr>
          <w:rFonts w:ascii="Arial" w:hAnsi="Arial" w:cs="Arial"/>
        </w:rPr>
        <w:t xml:space="preserve">using </w:t>
      </w:r>
      <w:r w:rsidR="00195F2E" w:rsidRPr="00FF2650">
        <w:rPr>
          <w:rFonts w:ascii="Arial" w:hAnsi="Arial" w:cs="Arial"/>
        </w:rPr>
        <w:t xml:space="preserve">Mobil premium and flagship products, robust understanding of UOA, and leveraging our Mobil Serv Lubricant Analysis/Data Harvester programs and tools. </w:t>
      </w:r>
      <w:r w:rsidR="00D725E8" w:rsidRPr="00FF2650">
        <w:rPr>
          <w:rFonts w:ascii="Arial" w:hAnsi="Arial" w:cs="Arial"/>
        </w:rPr>
        <w:t xml:space="preserve">Note that appropriate storage and handling procedures, quality of equipment registration and sample labelling, as well as use of relevant sampling procedures are key elements impacting optimization of the use of MOBIL SERV Lube Oil Analysis program. </w:t>
      </w:r>
    </w:p>
    <w:p w14:paraId="7125780B" w14:textId="77777777" w:rsidR="002C4ADC" w:rsidRPr="00FF2650" w:rsidRDefault="002C4ADC" w:rsidP="00860C99">
      <w:pPr>
        <w:jc w:val="both"/>
        <w:rPr>
          <w:rFonts w:ascii="Arial" w:hAnsi="Arial" w:cs="Arial"/>
        </w:rPr>
      </w:pPr>
    </w:p>
    <w:p w14:paraId="7125780C" w14:textId="0C9ABF84" w:rsidR="001F2CAD" w:rsidRPr="00FF2650" w:rsidRDefault="00314C37" w:rsidP="00860C99">
      <w:pPr>
        <w:jc w:val="both"/>
        <w:rPr>
          <w:rFonts w:ascii="Arial" w:hAnsi="Arial" w:cs="Arial"/>
        </w:rPr>
      </w:pPr>
      <w:r w:rsidRPr="00FF2650">
        <w:rPr>
          <w:rFonts w:ascii="Arial" w:hAnsi="Arial" w:cs="Arial"/>
        </w:rPr>
        <w:t xml:space="preserve">The commitment required by </w:t>
      </w:r>
      <w:r w:rsidR="005730C6" w:rsidRPr="00FF2650">
        <w:rPr>
          <w:rFonts w:ascii="Arial" w:hAnsi="Arial" w:cs="Arial"/>
        </w:rPr>
        <w:t>Exxon</w:t>
      </w:r>
      <w:r w:rsidRPr="00FF2650">
        <w:rPr>
          <w:rFonts w:ascii="Arial" w:hAnsi="Arial" w:cs="Arial"/>
        </w:rPr>
        <w:t>Mobil and the customer's staff should not be underestimated. It is therefore imperative that proper planning and identification of the expected outcome</w:t>
      </w:r>
      <w:r w:rsidR="00151F1D" w:rsidRPr="00FF2650">
        <w:rPr>
          <w:rFonts w:ascii="Arial" w:hAnsi="Arial" w:cs="Arial"/>
        </w:rPr>
        <w:t>, risks</w:t>
      </w:r>
      <w:r w:rsidRPr="00FF2650">
        <w:rPr>
          <w:rFonts w:ascii="Arial" w:hAnsi="Arial" w:cs="Arial"/>
        </w:rPr>
        <w:t xml:space="preserve"> and </w:t>
      </w:r>
      <w:r w:rsidR="00151F1D" w:rsidRPr="00FF2650">
        <w:rPr>
          <w:rFonts w:ascii="Arial" w:hAnsi="Arial" w:cs="Arial"/>
        </w:rPr>
        <w:t>impact on the Total Cost of Ownership</w:t>
      </w:r>
      <w:r w:rsidR="002C4ADC" w:rsidRPr="00FF2650">
        <w:rPr>
          <w:rFonts w:ascii="Arial" w:hAnsi="Arial" w:cs="Arial"/>
        </w:rPr>
        <w:t>,</w:t>
      </w:r>
      <w:r w:rsidRPr="00FF2650">
        <w:rPr>
          <w:rFonts w:ascii="Arial" w:hAnsi="Arial" w:cs="Arial"/>
        </w:rPr>
        <w:t xml:space="preserve"> for both </w:t>
      </w:r>
      <w:r w:rsidR="005730C6" w:rsidRPr="00FF2650">
        <w:rPr>
          <w:rFonts w:ascii="Arial" w:hAnsi="Arial" w:cs="Arial"/>
        </w:rPr>
        <w:t>Exxon</w:t>
      </w:r>
      <w:r w:rsidRPr="00FF2650">
        <w:rPr>
          <w:rFonts w:ascii="Arial" w:hAnsi="Arial" w:cs="Arial"/>
        </w:rPr>
        <w:t xml:space="preserve">Mobil and the </w:t>
      </w:r>
      <w:r w:rsidR="002C4ADC" w:rsidRPr="00FF2650">
        <w:rPr>
          <w:rFonts w:ascii="Arial" w:hAnsi="Arial" w:cs="Arial"/>
        </w:rPr>
        <w:t>customer, is</w:t>
      </w:r>
      <w:r w:rsidRPr="00FF2650">
        <w:rPr>
          <w:rFonts w:ascii="Arial" w:hAnsi="Arial" w:cs="Arial"/>
        </w:rPr>
        <w:t xml:space="preserve"> completed </w:t>
      </w:r>
      <w:r w:rsidR="002C4ADC" w:rsidRPr="00FF2650">
        <w:rPr>
          <w:rFonts w:ascii="Arial" w:hAnsi="Arial" w:cs="Arial"/>
        </w:rPr>
        <w:t>before</w:t>
      </w:r>
      <w:r w:rsidRPr="00FF2650">
        <w:rPr>
          <w:rFonts w:ascii="Arial" w:hAnsi="Arial" w:cs="Arial"/>
        </w:rPr>
        <w:t xml:space="preserve"> </w:t>
      </w:r>
      <w:r w:rsidR="002C4ADC" w:rsidRPr="00FF2650">
        <w:rPr>
          <w:rFonts w:ascii="Arial" w:hAnsi="Arial" w:cs="Arial"/>
        </w:rPr>
        <w:t>start</w:t>
      </w:r>
      <w:r w:rsidR="00151F1D" w:rsidRPr="00FF2650">
        <w:rPr>
          <w:rFonts w:ascii="Arial" w:hAnsi="Arial" w:cs="Arial"/>
        </w:rPr>
        <w:t>ing</w:t>
      </w:r>
      <w:r w:rsidRPr="00FF2650">
        <w:rPr>
          <w:rFonts w:ascii="Arial" w:hAnsi="Arial" w:cs="Arial"/>
        </w:rPr>
        <w:t xml:space="preserve"> </w:t>
      </w:r>
      <w:r w:rsidR="00195F2E" w:rsidRPr="00FF2650">
        <w:rPr>
          <w:rFonts w:ascii="Arial" w:hAnsi="Arial" w:cs="Arial"/>
        </w:rPr>
        <w:t>suggesting/implementing recommendations. To maximize the study results, ExxonMobil persons should have an excellent cooperative relationship with the customer.</w:t>
      </w:r>
    </w:p>
    <w:p w14:paraId="7125780D" w14:textId="77777777" w:rsidR="001E6889" w:rsidRPr="00FF2650" w:rsidRDefault="001E6889" w:rsidP="00860C99">
      <w:pPr>
        <w:jc w:val="both"/>
        <w:rPr>
          <w:rFonts w:ascii="Arial" w:hAnsi="Arial" w:cs="Arial"/>
        </w:rPr>
      </w:pPr>
    </w:p>
    <w:p w14:paraId="7125780F" w14:textId="062C58F4" w:rsidR="00314C37" w:rsidRPr="00FF2650" w:rsidRDefault="00314C37" w:rsidP="00860C99">
      <w:pPr>
        <w:jc w:val="both"/>
        <w:rPr>
          <w:rFonts w:ascii="Arial" w:hAnsi="Arial" w:cs="Arial"/>
        </w:rPr>
      </w:pPr>
      <w:r w:rsidRPr="00FF2650">
        <w:rPr>
          <w:rFonts w:ascii="Arial" w:hAnsi="Arial" w:cs="Arial"/>
        </w:rPr>
        <w:t xml:space="preserve">These   are   suggested guidelines   that   can be adapted as needed in conjunction with your local </w:t>
      </w:r>
      <w:r w:rsidR="005730C6" w:rsidRPr="00FF2650">
        <w:rPr>
          <w:rFonts w:ascii="Arial" w:hAnsi="Arial" w:cs="Arial"/>
        </w:rPr>
        <w:t>Field Engineering Support team.</w:t>
      </w:r>
    </w:p>
    <w:tbl>
      <w:tblPr>
        <w:tblpPr w:leftFromText="180" w:rightFromText="180" w:vertAnchor="text" w:horzAnchor="page" w:tblpX="793" w:tblpY="20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380"/>
      </w:tblGrid>
      <w:tr w:rsidR="009A578B" w:rsidRPr="00054F45" w14:paraId="71257812" w14:textId="77777777" w:rsidTr="009A578B">
        <w:tc>
          <w:tcPr>
            <w:tcW w:w="3348" w:type="dxa"/>
            <w:shd w:val="clear" w:color="auto" w:fill="auto"/>
          </w:tcPr>
          <w:p w14:paraId="71257810" w14:textId="77777777" w:rsidR="009A578B" w:rsidRPr="00CD51CC" w:rsidRDefault="009A578B" w:rsidP="009A578B">
            <w:pPr>
              <w:jc w:val="center"/>
              <w:rPr>
                <w:rFonts w:ascii="Arial" w:hAnsi="Arial" w:cs="Arial"/>
                <w:b/>
                <w:sz w:val="22"/>
                <w:szCs w:val="22"/>
              </w:rPr>
            </w:pPr>
            <w:r w:rsidRPr="00CD51CC">
              <w:rPr>
                <w:rFonts w:ascii="Arial" w:hAnsi="Arial" w:cs="Arial"/>
                <w:b/>
                <w:sz w:val="22"/>
                <w:szCs w:val="22"/>
              </w:rPr>
              <w:t>LOCATION</w:t>
            </w:r>
          </w:p>
        </w:tc>
        <w:tc>
          <w:tcPr>
            <w:tcW w:w="7380" w:type="dxa"/>
            <w:shd w:val="clear" w:color="auto" w:fill="auto"/>
          </w:tcPr>
          <w:p w14:paraId="71257811" w14:textId="77777777" w:rsidR="009A578B" w:rsidRPr="00CD51CC" w:rsidRDefault="009A578B" w:rsidP="009A578B">
            <w:pPr>
              <w:jc w:val="center"/>
              <w:rPr>
                <w:rFonts w:ascii="Arial" w:hAnsi="Arial" w:cs="Arial"/>
                <w:b/>
                <w:sz w:val="22"/>
                <w:szCs w:val="22"/>
              </w:rPr>
            </w:pPr>
            <w:r w:rsidRPr="00CD51CC">
              <w:rPr>
                <w:rFonts w:ascii="Arial" w:hAnsi="Arial" w:cs="Arial"/>
                <w:b/>
                <w:sz w:val="22"/>
                <w:szCs w:val="22"/>
              </w:rPr>
              <w:t>JOB STEPS</w:t>
            </w:r>
          </w:p>
        </w:tc>
      </w:tr>
      <w:tr w:rsidR="009A578B" w:rsidRPr="00054F45" w14:paraId="7125781E" w14:textId="77777777" w:rsidTr="009A578B">
        <w:tc>
          <w:tcPr>
            <w:tcW w:w="3348" w:type="dxa"/>
            <w:shd w:val="clear" w:color="auto" w:fill="auto"/>
          </w:tcPr>
          <w:p w14:paraId="71257813" w14:textId="65D73281" w:rsidR="009A578B" w:rsidRPr="00FF2650" w:rsidRDefault="00CE49EA" w:rsidP="009A578B">
            <w:pPr>
              <w:jc w:val="both"/>
              <w:rPr>
                <w:rFonts w:ascii="Arial" w:hAnsi="Arial" w:cs="Arial"/>
                <w:sz w:val="22"/>
                <w:szCs w:val="22"/>
              </w:rPr>
            </w:pPr>
            <w:r w:rsidRPr="00FF2650">
              <w:rPr>
                <w:rFonts w:ascii="Arial" w:hAnsi="Arial" w:cs="Arial"/>
                <w:sz w:val="22"/>
                <w:szCs w:val="22"/>
              </w:rPr>
              <w:t>1-</w:t>
            </w:r>
            <w:r w:rsidR="009A578B" w:rsidRPr="00FF2650">
              <w:rPr>
                <w:rFonts w:ascii="Arial" w:hAnsi="Arial" w:cs="Arial"/>
                <w:sz w:val="22"/>
                <w:szCs w:val="22"/>
              </w:rPr>
              <w:t>Early stages at customer site and home office</w:t>
            </w:r>
          </w:p>
          <w:p w14:paraId="71257814" w14:textId="77777777" w:rsidR="009A578B" w:rsidRPr="00FF2650" w:rsidRDefault="009A578B" w:rsidP="009A578B">
            <w:pPr>
              <w:rPr>
                <w:rFonts w:ascii="Arial" w:hAnsi="Arial" w:cs="Arial"/>
                <w:sz w:val="22"/>
                <w:szCs w:val="22"/>
              </w:rPr>
            </w:pPr>
          </w:p>
          <w:p w14:paraId="71257815" w14:textId="77777777" w:rsidR="009A578B" w:rsidRPr="00FF2650" w:rsidRDefault="009A578B" w:rsidP="009A578B">
            <w:pPr>
              <w:rPr>
                <w:rFonts w:ascii="Arial" w:hAnsi="Arial" w:cs="Arial"/>
                <w:i/>
                <w:sz w:val="22"/>
                <w:szCs w:val="22"/>
              </w:rPr>
            </w:pPr>
          </w:p>
        </w:tc>
        <w:tc>
          <w:tcPr>
            <w:tcW w:w="7380" w:type="dxa"/>
            <w:shd w:val="clear" w:color="auto" w:fill="auto"/>
            <w:vAlign w:val="bottom"/>
          </w:tcPr>
          <w:p w14:paraId="71257816" w14:textId="1006E2B4" w:rsidR="009A578B" w:rsidRPr="00FF2650" w:rsidRDefault="009A578B" w:rsidP="009A578B">
            <w:pPr>
              <w:ind w:left="392" w:hanging="392"/>
              <w:rPr>
                <w:rFonts w:ascii="Arial" w:eastAsia="Arial" w:hAnsi="Arial" w:cs="Arial"/>
                <w:sz w:val="22"/>
                <w:szCs w:val="22"/>
              </w:rPr>
            </w:pPr>
            <w:r w:rsidRPr="00FF2650">
              <w:rPr>
                <w:rFonts w:ascii="Arial" w:eastAsia="Arial" w:hAnsi="Arial" w:cs="Arial"/>
                <w:sz w:val="22"/>
                <w:szCs w:val="22"/>
              </w:rPr>
              <w:t>Collect baseline data</w:t>
            </w:r>
            <w:r w:rsidR="00D621E8" w:rsidRPr="00FF2650">
              <w:rPr>
                <w:rFonts w:ascii="Arial" w:eastAsia="Arial" w:hAnsi="Arial" w:cs="Arial"/>
                <w:sz w:val="22"/>
                <w:szCs w:val="22"/>
              </w:rPr>
              <w:t xml:space="preserve"> to prepare for initial customer discussions</w:t>
            </w:r>
            <w:r w:rsidRPr="00FF2650">
              <w:rPr>
                <w:rFonts w:ascii="Arial" w:eastAsia="Arial" w:hAnsi="Arial" w:cs="Arial"/>
                <w:sz w:val="22"/>
                <w:szCs w:val="22"/>
              </w:rPr>
              <w:t>:</w:t>
            </w:r>
          </w:p>
          <w:p w14:paraId="71257818" w14:textId="17122671" w:rsidR="009A578B" w:rsidRPr="00FF2650" w:rsidRDefault="009A578B" w:rsidP="00581B58">
            <w:pPr>
              <w:pStyle w:val="ListParagraph"/>
              <w:numPr>
                <w:ilvl w:val="0"/>
                <w:numId w:val="9"/>
              </w:numPr>
              <w:spacing w:before="120" w:after="120"/>
              <w:contextualSpacing w:val="0"/>
              <w:rPr>
                <w:rFonts w:ascii="Arial" w:eastAsia="Arial" w:hAnsi="Arial" w:cs="Arial"/>
                <w:sz w:val="22"/>
                <w:szCs w:val="22"/>
              </w:rPr>
            </w:pPr>
            <w:r w:rsidRPr="00FF2650">
              <w:rPr>
                <w:rFonts w:ascii="Arial" w:eastAsia="Arial" w:hAnsi="Arial" w:cs="Arial"/>
                <w:sz w:val="22"/>
                <w:szCs w:val="22"/>
              </w:rPr>
              <w:t>Conduct a feasibility analysis using existin</w:t>
            </w:r>
            <w:r w:rsidR="007E5E57" w:rsidRPr="00FF2650">
              <w:rPr>
                <w:rFonts w:ascii="Arial" w:eastAsia="Arial" w:hAnsi="Arial" w:cs="Arial"/>
                <w:sz w:val="22"/>
                <w:szCs w:val="22"/>
              </w:rPr>
              <w:t>g used oil analysis data</w:t>
            </w:r>
            <w:r w:rsidRPr="00FF2650">
              <w:rPr>
                <w:rFonts w:ascii="Arial" w:eastAsia="Arial" w:hAnsi="Arial" w:cs="Arial"/>
                <w:sz w:val="22"/>
                <w:szCs w:val="22"/>
              </w:rPr>
              <w:t xml:space="preserve"> to assess the </w:t>
            </w:r>
            <w:r w:rsidR="007E5E57" w:rsidRPr="00FF2650">
              <w:rPr>
                <w:rFonts w:ascii="Arial" w:eastAsia="Arial" w:hAnsi="Arial" w:cs="Arial"/>
                <w:sz w:val="22"/>
                <w:szCs w:val="22"/>
              </w:rPr>
              <w:t>health of the customer’s lubricant analysis program</w:t>
            </w:r>
            <w:r w:rsidR="00E20420" w:rsidRPr="00FF2650">
              <w:rPr>
                <w:rFonts w:ascii="Arial" w:eastAsia="Arial" w:hAnsi="Arial" w:cs="Arial"/>
                <w:sz w:val="22"/>
                <w:szCs w:val="22"/>
              </w:rPr>
              <w:t xml:space="preserve"> (especially verify if there is enough historical data to be able to draw conclusions)</w:t>
            </w:r>
            <w:r w:rsidR="004475AF" w:rsidRPr="00FF2650">
              <w:rPr>
                <w:rFonts w:ascii="Arial" w:eastAsia="Arial" w:hAnsi="Arial" w:cs="Arial"/>
                <w:sz w:val="22"/>
                <w:szCs w:val="22"/>
              </w:rPr>
              <w:t xml:space="preserve">. </w:t>
            </w:r>
          </w:p>
          <w:p w14:paraId="7125781B" w14:textId="6701198A" w:rsidR="009A578B" w:rsidRPr="00FF2650" w:rsidRDefault="009A578B" w:rsidP="00581B58">
            <w:pPr>
              <w:pStyle w:val="ListParagraph"/>
              <w:numPr>
                <w:ilvl w:val="0"/>
                <w:numId w:val="9"/>
              </w:numPr>
              <w:spacing w:before="120" w:after="120"/>
              <w:contextualSpacing w:val="0"/>
              <w:rPr>
                <w:rFonts w:ascii="Arial" w:eastAsia="Arial" w:hAnsi="Arial" w:cs="Arial"/>
                <w:sz w:val="22"/>
                <w:szCs w:val="22"/>
              </w:rPr>
            </w:pPr>
            <w:r w:rsidRPr="00FF2650">
              <w:rPr>
                <w:rFonts w:ascii="Arial" w:eastAsia="Arial" w:hAnsi="Arial" w:cs="Arial"/>
                <w:sz w:val="22"/>
                <w:szCs w:val="22"/>
              </w:rPr>
              <w:t>Understand applications</w:t>
            </w:r>
            <w:r w:rsidR="004475AF" w:rsidRPr="00FF2650">
              <w:rPr>
                <w:rFonts w:ascii="Arial" w:eastAsia="Arial" w:hAnsi="Arial" w:cs="Arial"/>
                <w:sz w:val="22"/>
                <w:szCs w:val="22"/>
              </w:rPr>
              <w:t xml:space="preserve">/ how the </w:t>
            </w:r>
            <w:r w:rsidR="007E5E57" w:rsidRPr="00FF2650">
              <w:rPr>
                <w:rFonts w:ascii="Arial" w:eastAsia="Arial" w:hAnsi="Arial" w:cs="Arial"/>
                <w:sz w:val="22"/>
                <w:szCs w:val="22"/>
              </w:rPr>
              <w:t>equipment</w:t>
            </w:r>
            <w:r w:rsidR="004475AF" w:rsidRPr="00FF2650">
              <w:rPr>
                <w:rFonts w:ascii="Arial" w:eastAsia="Arial" w:hAnsi="Arial" w:cs="Arial"/>
                <w:sz w:val="22"/>
                <w:szCs w:val="22"/>
              </w:rPr>
              <w:t xml:space="preserve"> are operated</w:t>
            </w:r>
          </w:p>
          <w:p w14:paraId="1FC13B2E" w14:textId="77777777" w:rsidR="009A578B" w:rsidRPr="00FF2650" w:rsidRDefault="009A578B" w:rsidP="00581B58">
            <w:pPr>
              <w:pStyle w:val="ListParagraph"/>
              <w:numPr>
                <w:ilvl w:val="0"/>
                <w:numId w:val="9"/>
              </w:numPr>
              <w:spacing w:before="120" w:after="120"/>
              <w:contextualSpacing w:val="0"/>
              <w:rPr>
                <w:rFonts w:ascii="Arial" w:eastAsia="Arial" w:hAnsi="Arial" w:cs="Arial"/>
                <w:sz w:val="22"/>
                <w:szCs w:val="22"/>
              </w:rPr>
            </w:pPr>
            <w:r w:rsidRPr="00FF2650">
              <w:rPr>
                <w:rFonts w:ascii="Arial" w:eastAsia="Arial" w:hAnsi="Arial" w:cs="Arial"/>
                <w:sz w:val="22"/>
                <w:szCs w:val="22"/>
              </w:rPr>
              <w:t>Collect the predominant equipment make</w:t>
            </w:r>
            <w:r w:rsidR="00814E97" w:rsidRPr="00FF2650">
              <w:rPr>
                <w:rFonts w:ascii="Arial" w:eastAsia="Arial" w:hAnsi="Arial" w:cs="Arial"/>
                <w:sz w:val="22"/>
                <w:szCs w:val="22"/>
              </w:rPr>
              <w:t>/</w:t>
            </w:r>
            <w:r w:rsidRPr="00FF2650">
              <w:rPr>
                <w:rFonts w:ascii="Arial" w:eastAsia="Arial" w:hAnsi="Arial" w:cs="Arial"/>
                <w:sz w:val="22"/>
                <w:szCs w:val="22"/>
              </w:rPr>
              <w:t>models being used.</w:t>
            </w:r>
          </w:p>
          <w:p w14:paraId="5546928A" w14:textId="0F70A36F" w:rsidR="0043660A" w:rsidRPr="00FF2650" w:rsidRDefault="0043660A" w:rsidP="00581B58">
            <w:pPr>
              <w:pStyle w:val="ListParagraph"/>
              <w:numPr>
                <w:ilvl w:val="0"/>
                <w:numId w:val="9"/>
              </w:numPr>
              <w:spacing w:before="120" w:after="120"/>
              <w:contextualSpacing w:val="0"/>
              <w:rPr>
                <w:rFonts w:ascii="Arial" w:eastAsia="Arial" w:hAnsi="Arial" w:cs="Arial"/>
                <w:sz w:val="22"/>
                <w:szCs w:val="22"/>
              </w:rPr>
            </w:pPr>
            <w:r w:rsidRPr="00FF2650">
              <w:rPr>
                <w:rFonts w:ascii="Arial" w:eastAsia="Arial" w:hAnsi="Arial" w:cs="Arial"/>
                <w:sz w:val="22"/>
                <w:szCs w:val="22"/>
              </w:rPr>
              <w:t>Identify suffering points through discussion with customer</w:t>
            </w:r>
          </w:p>
          <w:p w14:paraId="7333D6E6" w14:textId="2978F1FE" w:rsidR="00814E97" w:rsidRPr="00FF2650" w:rsidRDefault="00814E97" w:rsidP="00581B58">
            <w:pPr>
              <w:pStyle w:val="ListParagraph"/>
              <w:numPr>
                <w:ilvl w:val="0"/>
                <w:numId w:val="9"/>
              </w:numPr>
              <w:spacing w:before="120" w:after="120"/>
              <w:contextualSpacing w:val="0"/>
              <w:rPr>
                <w:rFonts w:ascii="Arial" w:eastAsia="Arial" w:hAnsi="Arial" w:cs="Arial"/>
                <w:sz w:val="22"/>
                <w:szCs w:val="22"/>
              </w:rPr>
            </w:pPr>
            <w:r w:rsidRPr="00FF2650">
              <w:rPr>
                <w:rFonts w:ascii="Arial" w:eastAsia="Arial" w:hAnsi="Arial" w:cs="Arial"/>
                <w:sz w:val="22"/>
                <w:szCs w:val="22"/>
              </w:rPr>
              <w:t xml:space="preserve">Conduct initial MSLA/data harvester analysis (in some cases you will need to gain access </w:t>
            </w:r>
            <w:r w:rsidR="004475AF" w:rsidRPr="00FF2650">
              <w:rPr>
                <w:rFonts w:ascii="Arial" w:eastAsia="Arial" w:hAnsi="Arial" w:cs="Arial"/>
                <w:sz w:val="22"/>
                <w:szCs w:val="22"/>
              </w:rPr>
              <w:t xml:space="preserve">to </w:t>
            </w:r>
            <w:r w:rsidRPr="00FF2650">
              <w:rPr>
                <w:rFonts w:ascii="Arial" w:eastAsia="Arial" w:hAnsi="Arial" w:cs="Arial"/>
                <w:sz w:val="22"/>
                <w:szCs w:val="22"/>
              </w:rPr>
              <w:t xml:space="preserve">customer lubricant analysis </w:t>
            </w:r>
            <w:r w:rsidR="00D621E8" w:rsidRPr="00FF2650">
              <w:rPr>
                <w:rFonts w:ascii="Arial" w:eastAsia="Arial" w:hAnsi="Arial" w:cs="Arial"/>
                <w:sz w:val="22"/>
                <w:szCs w:val="22"/>
              </w:rPr>
              <w:t xml:space="preserve">(LA) </w:t>
            </w:r>
            <w:r w:rsidRPr="00FF2650">
              <w:rPr>
                <w:rFonts w:ascii="Arial" w:eastAsia="Arial" w:hAnsi="Arial" w:cs="Arial"/>
                <w:sz w:val="22"/>
                <w:szCs w:val="22"/>
              </w:rPr>
              <w:t>data from 3</w:t>
            </w:r>
            <w:r w:rsidRPr="00FF2650">
              <w:rPr>
                <w:rFonts w:ascii="Arial" w:eastAsia="Arial" w:hAnsi="Arial" w:cs="Arial"/>
                <w:sz w:val="22"/>
                <w:szCs w:val="22"/>
                <w:vertAlign w:val="superscript"/>
              </w:rPr>
              <w:t>rd</w:t>
            </w:r>
            <w:r w:rsidRPr="00FF2650">
              <w:rPr>
                <w:rFonts w:ascii="Arial" w:eastAsia="Arial" w:hAnsi="Arial" w:cs="Arial"/>
                <w:sz w:val="22"/>
                <w:szCs w:val="22"/>
              </w:rPr>
              <w:t xml:space="preserve"> party lubricant programs/outputs to look for opportunities to discuss with customer</w:t>
            </w:r>
          </w:p>
          <w:p w14:paraId="34563AD7" w14:textId="13FF611C" w:rsidR="00D621E8" w:rsidRPr="00FF2650" w:rsidRDefault="00D621E8" w:rsidP="00581B58">
            <w:pPr>
              <w:pStyle w:val="ListParagraph"/>
              <w:numPr>
                <w:ilvl w:val="0"/>
                <w:numId w:val="9"/>
              </w:numPr>
              <w:spacing w:before="120" w:after="120"/>
              <w:contextualSpacing w:val="0"/>
              <w:rPr>
                <w:rFonts w:ascii="Arial" w:eastAsia="Arial" w:hAnsi="Arial" w:cs="Arial"/>
                <w:sz w:val="22"/>
                <w:szCs w:val="22"/>
              </w:rPr>
            </w:pPr>
            <w:r w:rsidRPr="00FF2650">
              <w:rPr>
                <w:rFonts w:ascii="Arial" w:eastAsia="Arial" w:hAnsi="Arial" w:cs="Arial"/>
                <w:sz w:val="22"/>
                <w:szCs w:val="22"/>
              </w:rPr>
              <w:t xml:space="preserve">Review data from previous customer visits – especially repair data based on LA </w:t>
            </w:r>
            <w:r w:rsidR="001A77B2" w:rsidRPr="00FF2650">
              <w:rPr>
                <w:rFonts w:ascii="Arial" w:eastAsia="Arial" w:hAnsi="Arial" w:cs="Arial"/>
                <w:sz w:val="22"/>
                <w:szCs w:val="22"/>
              </w:rPr>
              <w:t>alerts</w:t>
            </w:r>
            <w:r w:rsidRPr="00FF2650">
              <w:rPr>
                <w:rFonts w:ascii="Arial" w:eastAsia="Arial" w:hAnsi="Arial" w:cs="Arial"/>
                <w:sz w:val="22"/>
                <w:szCs w:val="22"/>
              </w:rPr>
              <w:t xml:space="preserve"> as well as equipment reliability issue data (failure, repair incidents, rates)</w:t>
            </w:r>
          </w:p>
          <w:p w14:paraId="7125781D" w14:textId="69A009C6" w:rsidR="00791379" w:rsidRPr="00FF2650" w:rsidRDefault="00791379" w:rsidP="00581B58">
            <w:pPr>
              <w:pStyle w:val="ListParagraph"/>
              <w:numPr>
                <w:ilvl w:val="0"/>
                <w:numId w:val="9"/>
              </w:numPr>
              <w:spacing w:before="120" w:after="120"/>
              <w:contextualSpacing w:val="0"/>
              <w:rPr>
                <w:rFonts w:ascii="Arial" w:eastAsia="Arial" w:hAnsi="Arial" w:cs="Arial"/>
                <w:sz w:val="22"/>
                <w:szCs w:val="22"/>
              </w:rPr>
            </w:pPr>
            <w:r w:rsidRPr="00FF2650">
              <w:rPr>
                <w:rFonts w:ascii="Arial" w:eastAsia="Arial" w:hAnsi="Arial" w:cs="Arial"/>
                <w:sz w:val="22"/>
                <w:szCs w:val="22"/>
              </w:rPr>
              <w:t>Outline what you currently understand about the customer’s LA program</w:t>
            </w:r>
          </w:p>
        </w:tc>
      </w:tr>
      <w:tr w:rsidR="009A578B" w:rsidRPr="008368C9" w14:paraId="71257825" w14:textId="77777777" w:rsidTr="009A578B">
        <w:tc>
          <w:tcPr>
            <w:tcW w:w="3348" w:type="dxa"/>
            <w:shd w:val="clear" w:color="auto" w:fill="auto"/>
          </w:tcPr>
          <w:p w14:paraId="7125781F" w14:textId="0BB97541" w:rsidR="009A578B" w:rsidRPr="00FF2650" w:rsidRDefault="00CE49EA" w:rsidP="009A578B">
            <w:pPr>
              <w:rPr>
                <w:rFonts w:ascii="Arial" w:hAnsi="Arial" w:cs="Arial"/>
                <w:sz w:val="22"/>
                <w:szCs w:val="22"/>
              </w:rPr>
            </w:pPr>
            <w:r w:rsidRPr="00FF2650">
              <w:rPr>
                <w:rFonts w:ascii="Arial" w:hAnsi="Arial" w:cs="Arial"/>
                <w:sz w:val="22"/>
                <w:szCs w:val="22"/>
              </w:rPr>
              <w:t>2-</w:t>
            </w:r>
            <w:r w:rsidR="00476F0D" w:rsidRPr="00FF2650">
              <w:rPr>
                <w:rFonts w:ascii="Arial" w:hAnsi="Arial" w:cs="Arial"/>
                <w:sz w:val="22"/>
                <w:szCs w:val="22"/>
              </w:rPr>
              <w:t xml:space="preserve">Customer </w:t>
            </w:r>
            <w:r w:rsidR="0050688A" w:rsidRPr="00FF2650">
              <w:rPr>
                <w:rFonts w:ascii="Arial" w:hAnsi="Arial" w:cs="Arial"/>
                <w:sz w:val="22"/>
                <w:szCs w:val="22"/>
              </w:rPr>
              <w:t>Site (combination of maintenance offices and equipment operations)</w:t>
            </w:r>
          </w:p>
        </w:tc>
        <w:tc>
          <w:tcPr>
            <w:tcW w:w="7380" w:type="dxa"/>
            <w:shd w:val="clear" w:color="auto" w:fill="auto"/>
            <w:vAlign w:val="bottom"/>
          </w:tcPr>
          <w:p w14:paraId="71257820" w14:textId="214A7377" w:rsidR="009A578B" w:rsidRPr="00FF2650" w:rsidRDefault="00791379" w:rsidP="009A578B">
            <w:pPr>
              <w:rPr>
                <w:rFonts w:ascii="Arial" w:eastAsia="Arial" w:hAnsi="Arial" w:cs="Arial"/>
                <w:sz w:val="22"/>
                <w:szCs w:val="22"/>
              </w:rPr>
            </w:pPr>
            <w:r w:rsidRPr="00FF2650">
              <w:rPr>
                <w:rFonts w:ascii="Arial" w:eastAsia="Arial" w:hAnsi="Arial" w:cs="Arial"/>
                <w:sz w:val="22"/>
                <w:szCs w:val="22"/>
              </w:rPr>
              <w:t>Confirm customer alignment/commitment to conduct a cooperative study</w:t>
            </w:r>
            <w:r w:rsidR="009A578B" w:rsidRPr="00FF2650">
              <w:rPr>
                <w:rFonts w:ascii="Arial" w:eastAsia="Arial" w:hAnsi="Arial" w:cs="Arial"/>
                <w:sz w:val="22"/>
                <w:szCs w:val="22"/>
              </w:rPr>
              <w:t>.</w:t>
            </w:r>
          </w:p>
          <w:p w14:paraId="5649A60D" w14:textId="359244D8" w:rsidR="00107D2C" w:rsidRPr="00FF2650" w:rsidRDefault="0043660A" w:rsidP="009A578B">
            <w:pPr>
              <w:rPr>
                <w:rFonts w:ascii="Arial" w:eastAsia="Arial" w:hAnsi="Arial" w:cs="Arial"/>
                <w:sz w:val="22"/>
                <w:szCs w:val="22"/>
              </w:rPr>
            </w:pPr>
            <w:r w:rsidRPr="00FF2650">
              <w:rPr>
                <w:rFonts w:ascii="Arial" w:eastAsia="Arial" w:hAnsi="Arial" w:cs="Arial"/>
                <w:sz w:val="22"/>
                <w:szCs w:val="22"/>
              </w:rPr>
              <w:t>Then based on initial findings, handle more in-depth site visit(s) to collect information missing</w:t>
            </w:r>
            <w:r w:rsidR="001012B7" w:rsidRPr="00FF2650">
              <w:rPr>
                <w:rFonts w:ascii="Arial" w:eastAsia="Arial" w:hAnsi="Arial" w:cs="Arial"/>
                <w:sz w:val="22"/>
                <w:szCs w:val="22"/>
              </w:rPr>
              <w:t>. Obtain first agreement from customer to take photos to further document your report and proposals</w:t>
            </w:r>
          </w:p>
          <w:p w14:paraId="71257821" w14:textId="7874BBE0" w:rsidR="009A578B" w:rsidRPr="00FF2650" w:rsidRDefault="00435338" w:rsidP="00581B58">
            <w:pPr>
              <w:pStyle w:val="ListParagraph"/>
              <w:numPr>
                <w:ilvl w:val="0"/>
                <w:numId w:val="10"/>
              </w:numPr>
              <w:spacing w:before="120" w:after="120"/>
              <w:contextualSpacing w:val="0"/>
              <w:rPr>
                <w:rFonts w:ascii="Arial" w:eastAsia="Arial" w:hAnsi="Arial" w:cs="Arial"/>
                <w:sz w:val="22"/>
                <w:szCs w:val="22"/>
              </w:rPr>
            </w:pPr>
            <w:r w:rsidRPr="00FF2650">
              <w:rPr>
                <w:rFonts w:ascii="Arial" w:eastAsia="Arial" w:hAnsi="Arial" w:cs="Arial"/>
                <w:sz w:val="22"/>
                <w:szCs w:val="22"/>
              </w:rPr>
              <w:t>Establish the list of all equipment on site that would require follow up by analysis</w:t>
            </w:r>
          </w:p>
          <w:p w14:paraId="1DED7781" w14:textId="0DD429A8" w:rsidR="00435338" w:rsidRPr="00FF2650" w:rsidRDefault="00435338" w:rsidP="00581B58">
            <w:pPr>
              <w:pStyle w:val="ListParagraph"/>
              <w:numPr>
                <w:ilvl w:val="0"/>
                <w:numId w:val="10"/>
              </w:numPr>
              <w:spacing w:before="120" w:after="120"/>
              <w:contextualSpacing w:val="0"/>
              <w:rPr>
                <w:rFonts w:ascii="Arial" w:eastAsia="Arial" w:hAnsi="Arial" w:cs="Arial"/>
                <w:sz w:val="22"/>
                <w:szCs w:val="22"/>
              </w:rPr>
            </w:pPr>
            <w:r w:rsidRPr="00FF2650">
              <w:rPr>
                <w:rFonts w:ascii="Arial" w:eastAsia="Arial" w:hAnsi="Arial" w:cs="Arial"/>
                <w:sz w:val="22"/>
                <w:szCs w:val="22"/>
              </w:rPr>
              <w:lastRenderedPageBreak/>
              <w:t>Establish the list of equipment</w:t>
            </w:r>
            <w:r w:rsidR="0024666A" w:rsidRPr="00FF2650">
              <w:rPr>
                <w:rFonts w:ascii="Arial" w:eastAsia="Arial" w:hAnsi="Arial" w:cs="Arial"/>
                <w:sz w:val="22"/>
                <w:szCs w:val="22"/>
              </w:rPr>
              <w:t xml:space="preserve"> really </w:t>
            </w:r>
            <w:r w:rsidRPr="00FF2650">
              <w:rPr>
                <w:rFonts w:ascii="Arial" w:eastAsia="Arial" w:hAnsi="Arial" w:cs="Arial"/>
                <w:sz w:val="22"/>
                <w:szCs w:val="22"/>
              </w:rPr>
              <w:t>followed by analysis</w:t>
            </w:r>
          </w:p>
          <w:p w14:paraId="3A0E5D91" w14:textId="0DCF5BCA" w:rsidR="00435338" w:rsidRPr="00FF2650" w:rsidRDefault="00435338" w:rsidP="00581B58">
            <w:pPr>
              <w:pStyle w:val="ListParagraph"/>
              <w:numPr>
                <w:ilvl w:val="0"/>
                <w:numId w:val="10"/>
              </w:numPr>
              <w:spacing w:before="120" w:after="120"/>
              <w:contextualSpacing w:val="0"/>
              <w:rPr>
                <w:rFonts w:ascii="Arial" w:eastAsia="Arial" w:hAnsi="Arial" w:cs="Arial"/>
                <w:sz w:val="22"/>
                <w:szCs w:val="22"/>
              </w:rPr>
            </w:pPr>
            <w:r w:rsidRPr="00FF2650">
              <w:rPr>
                <w:rFonts w:ascii="Arial" w:eastAsia="Arial" w:hAnsi="Arial" w:cs="Arial"/>
                <w:sz w:val="22"/>
                <w:szCs w:val="22"/>
              </w:rPr>
              <w:t>Collect detailed information of all equipment currently followed up by analysis (in v</w:t>
            </w:r>
            <w:r w:rsidR="001012B7" w:rsidRPr="00FF2650">
              <w:rPr>
                <w:rFonts w:ascii="Arial" w:eastAsia="Arial" w:hAnsi="Arial" w:cs="Arial"/>
                <w:sz w:val="22"/>
                <w:szCs w:val="22"/>
              </w:rPr>
              <w:t>i</w:t>
            </w:r>
            <w:r w:rsidRPr="00FF2650">
              <w:rPr>
                <w:rFonts w:ascii="Arial" w:eastAsia="Arial" w:hAnsi="Arial" w:cs="Arial"/>
                <w:sz w:val="22"/>
                <w:szCs w:val="22"/>
              </w:rPr>
              <w:t>ew confirm proper registration</w:t>
            </w:r>
            <w:r w:rsidR="001012B7" w:rsidRPr="00FF2650">
              <w:rPr>
                <w:rFonts w:ascii="Arial" w:eastAsia="Arial" w:hAnsi="Arial" w:cs="Arial"/>
                <w:sz w:val="22"/>
                <w:szCs w:val="22"/>
              </w:rPr>
              <w:t xml:space="preserve"> in system)</w:t>
            </w:r>
          </w:p>
          <w:p w14:paraId="699287A9" w14:textId="4D8BF8A9" w:rsidR="00435338" w:rsidRPr="00FF2650" w:rsidRDefault="00435338" w:rsidP="00435338">
            <w:pPr>
              <w:pStyle w:val="ListParagraph"/>
              <w:numPr>
                <w:ilvl w:val="0"/>
                <w:numId w:val="10"/>
              </w:numPr>
              <w:spacing w:before="120" w:after="120"/>
              <w:contextualSpacing w:val="0"/>
              <w:rPr>
                <w:rFonts w:ascii="Arial" w:eastAsia="Arial" w:hAnsi="Arial" w:cs="Arial"/>
                <w:sz w:val="22"/>
                <w:szCs w:val="22"/>
              </w:rPr>
            </w:pPr>
            <w:r w:rsidRPr="00FF2650">
              <w:rPr>
                <w:rFonts w:ascii="Arial" w:eastAsia="Arial" w:hAnsi="Arial" w:cs="Arial"/>
                <w:sz w:val="22"/>
                <w:szCs w:val="22"/>
              </w:rPr>
              <w:t xml:space="preserve">Collect detailed information of all equipment currently </w:t>
            </w:r>
            <w:r w:rsidRPr="00FF2650">
              <w:rPr>
                <w:rFonts w:ascii="Arial" w:eastAsia="Arial" w:hAnsi="Arial" w:cs="Arial"/>
                <w:sz w:val="22"/>
                <w:szCs w:val="22"/>
                <w:u w:val="single"/>
              </w:rPr>
              <w:t>not</w:t>
            </w:r>
            <w:r w:rsidRPr="00FF2650">
              <w:rPr>
                <w:rFonts w:ascii="Arial" w:eastAsia="Arial" w:hAnsi="Arial" w:cs="Arial"/>
                <w:sz w:val="22"/>
                <w:szCs w:val="22"/>
              </w:rPr>
              <w:t xml:space="preserve"> followed up by analysis </w:t>
            </w:r>
            <w:r w:rsidR="001012B7" w:rsidRPr="00FF2650">
              <w:rPr>
                <w:rFonts w:ascii="Arial" w:eastAsia="Arial" w:hAnsi="Arial" w:cs="Arial"/>
                <w:sz w:val="22"/>
                <w:szCs w:val="22"/>
              </w:rPr>
              <w:t>(for further proper registration in system)</w:t>
            </w:r>
          </w:p>
          <w:p w14:paraId="71257822" w14:textId="1D47DD32" w:rsidR="009A578B" w:rsidRPr="00FF2650" w:rsidRDefault="004F7E45" w:rsidP="00581B58">
            <w:pPr>
              <w:pStyle w:val="ListParagraph"/>
              <w:numPr>
                <w:ilvl w:val="0"/>
                <w:numId w:val="10"/>
              </w:numPr>
              <w:spacing w:before="120" w:after="120"/>
              <w:contextualSpacing w:val="0"/>
              <w:rPr>
                <w:rFonts w:ascii="Arial" w:hAnsi="Arial" w:cs="Arial"/>
                <w:sz w:val="22"/>
                <w:szCs w:val="22"/>
              </w:rPr>
            </w:pPr>
            <w:r w:rsidRPr="00FF2650">
              <w:rPr>
                <w:rFonts w:ascii="Arial" w:eastAsia="Arial" w:hAnsi="Arial" w:cs="Arial"/>
                <w:sz w:val="22"/>
                <w:szCs w:val="22"/>
              </w:rPr>
              <w:t>Identify key equipment reliability improvement areas. These could include the following:</w:t>
            </w:r>
          </w:p>
          <w:p w14:paraId="09207178" w14:textId="249BDC2E" w:rsidR="004F7E45" w:rsidRPr="00FF2650" w:rsidRDefault="004F7E45" w:rsidP="00581B58">
            <w:pPr>
              <w:pStyle w:val="ListParagraph"/>
              <w:numPr>
                <w:ilvl w:val="1"/>
                <w:numId w:val="10"/>
              </w:numPr>
              <w:spacing w:before="120" w:after="120"/>
              <w:contextualSpacing w:val="0"/>
              <w:rPr>
                <w:rFonts w:ascii="Arial" w:hAnsi="Arial" w:cs="Arial"/>
                <w:sz w:val="22"/>
                <w:szCs w:val="22"/>
              </w:rPr>
            </w:pPr>
            <w:r w:rsidRPr="00FF2650">
              <w:rPr>
                <w:rFonts w:ascii="Arial" w:hAnsi="Arial" w:cs="Arial"/>
                <w:sz w:val="18"/>
                <w:szCs w:val="18"/>
              </w:rPr>
              <w:t>Equipment/components with higher than desired (or above industry average for the application) repair/failure rates</w:t>
            </w:r>
            <w:r w:rsidR="00692576" w:rsidRPr="00FF2650">
              <w:rPr>
                <w:rFonts w:ascii="Arial" w:hAnsi="Arial" w:cs="Arial"/>
                <w:sz w:val="18"/>
                <w:szCs w:val="18"/>
              </w:rPr>
              <w:t>. This may require interviewing multiple customer contacts, researching their computer maintenance management system equipment history, store room records, interviewing/talking to other equipment suppliers</w:t>
            </w:r>
            <w:r w:rsidR="00116BA1" w:rsidRPr="00FF2650">
              <w:rPr>
                <w:rFonts w:ascii="Arial" w:hAnsi="Arial" w:cs="Arial"/>
                <w:sz w:val="18"/>
                <w:szCs w:val="18"/>
              </w:rPr>
              <w:t>/EBs</w:t>
            </w:r>
            <w:r w:rsidR="00692576" w:rsidRPr="00FF2650">
              <w:rPr>
                <w:rFonts w:ascii="Arial" w:hAnsi="Arial" w:cs="Arial"/>
                <w:sz w:val="18"/>
                <w:szCs w:val="18"/>
              </w:rPr>
              <w:t xml:space="preserve"> to the customer, lubricant consumption</w:t>
            </w:r>
          </w:p>
          <w:p w14:paraId="457779AC" w14:textId="15353341" w:rsidR="00692576" w:rsidRPr="00FF2650" w:rsidRDefault="00692576" w:rsidP="00581B58">
            <w:pPr>
              <w:pStyle w:val="ListParagraph"/>
              <w:numPr>
                <w:ilvl w:val="1"/>
                <w:numId w:val="10"/>
              </w:numPr>
              <w:spacing w:before="120" w:after="120"/>
              <w:contextualSpacing w:val="0"/>
              <w:rPr>
                <w:rFonts w:ascii="Arial" w:hAnsi="Arial" w:cs="Arial"/>
                <w:sz w:val="22"/>
                <w:szCs w:val="22"/>
              </w:rPr>
            </w:pPr>
            <w:r w:rsidRPr="00FF2650">
              <w:rPr>
                <w:rFonts w:ascii="Arial" w:hAnsi="Arial" w:cs="Arial"/>
                <w:sz w:val="18"/>
                <w:szCs w:val="18"/>
              </w:rPr>
              <w:t>Action taken using LA data both successes as well as false positives</w:t>
            </w:r>
            <w:r w:rsidR="0050688A" w:rsidRPr="00FF2650">
              <w:rPr>
                <w:rFonts w:ascii="Arial" w:hAnsi="Arial" w:cs="Arial"/>
                <w:sz w:val="18"/>
                <w:szCs w:val="18"/>
              </w:rPr>
              <w:t xml:space="preserve"> (where LA results indicated an issue but none were found)</w:t>
            </w:r>
            <w:r w:rsidRPr="00FF2650">
              <w:rPr>
                <w:rFonts w:ascii="Arial" w:hAnsi="Arial" w:cs="Arial"/>
                <w:sz w:val="18"/>
                <w:szCs w:val="18"/>
              </w:rPr>
              <w:t xml:space="preserve"> or missed positives</w:t>
            </w:r>
            <w:r w:rsidR="0050688A" w:rsidRPr="00FF2650">
              <w:rPr>
                <w:rFonts w:ascii="Arial" w:hAnsi="Arial" w:cs="Arial"/>
                <w:sz w:val="18"/>
                <w:szCs w:val="18"/>
              </w:rPr>
              <w:t xml:space="preserve"> (where LA results failed to identify an issue or where the customer had LA data that indicated an issue but they failed to act as best as possible</w:t>
            </w:r>
            <w:r w:rsidR="001012B7" w:rsidRPr="00FF2650">
              <w:rPr>
                <w:rFonts w:ascii="Arial" w:hAnsi="Arial" w:cs="Arial"/>
                <w:sz w:val="18"/>
                <w:szCs w:val="18"/>
              </w:rPr>
              <w:t xml:space="preserve">) with the aim to further </w:t>
            </w:r>
            <w:r w:rsidR="0050688A" w:rsidRPr="00FF2650">
              <w:rPr>
                <w:rFonts w:ascii="Arial" w:hAnsi="Arial" w:cs="Arial"/>
                <w:sz w:val="18"/>
                <w:szCs w:val="18"/>
              </w:rPr>
              <w:t xml:space="preserve">  maximize the LA usage</w:t>
            </w:r>
          </w:p>
          <w:p w14:paraId="56390D2A" w14:textId="23CFE1C2" w:rsidR="00692576" w:rsidRPr="00FF2650" w:rsidRDefault="00692576" w:rsidP="00581B58">
            <w:pPr>
              <w:pStyle w:val="ListParagraph"/>
              <w:numPr>
                <w:ilvl w:val="1"/>
                <w:numId w:val="10"/>
              </w:numPr>
              <w:spacing w:before="120" w:after="120"/>
              <w:contextualSpacing w:val="0"/>
              <w:rPr>
                <w:rFonts w:ascii="Arial" w:hAnsi="Arial" w:cs="Arial"/>
                <w:sz w:val="22"/>
                <w:szCs w:val="22"/>
              </w:rPr>
            </w:pPr>
            <w:r w:rsidRPr="00FF2650">
              <w:rPr>
                <w:rFonts w:ascii="Arial" w:hAnsi="Arial" w:cs="Arial"/>
                <w:sz w:val="18"/>
                <w:szCs w:val="18"/>
              </w:rPr>
              <w:t>Survey the customer’s operation to ensure you have a good understanding of the operational/maintenance challenges. Avoid just conducting a table top exercise</w:t>
            </w:r>
          </w:p>
          <w:p w14:paraId="446E8D34" w14:textId="77777777" w:rsidR="00107D2C" w:rsidRPr="00FF2650" w:rsidRDefault="00107D2C" w:rsidP="00107D2C">
            <w:pPr>
              <w:pStyle w:val="ListParagraph"/>
              <w:ind w:left="360"/>
              <w:rPr>
                <w:rFonts w:ascii="Arial" w:hAnsi="Arial" w:cs="Arial"/>
                <w:sz w:val="22"/>
                <w:szCs w:val="22"/>
              </w:rPr>
            </w:pPr>
          </w:p>
          <w:p w14:paraId="56268403" w14:textId="6E99C6CF" w:rsidR="001012B7" w:rsidRPr="00FF2650" w:rsidRDefault="001012B7" w:rsidP="00435338">
            <w:pPr>
              <w:pStyle w:val="ListParagraph"/>
              <w:numPr>
                <w:ilvl w:val="0"/>
                <w:numId w:val="10"/>
              </w:numPr>
              <w:spacing w:before="120" w:after="120"/>
              <w:contextualSpacing w:val="0"/>
              <w:rPr>
                <w:rFonts w:ascii="Arial" w:eastAsia="Arial" w:hAnsi="Arial" w:cs="Arial"/>
                <w:sz w:val="22"/>
                <w:szCs w:val="22"/>
              </w:rPr>
            </w:pPr>
            <w:r w:rsidRPr="00FF2650">
              <w:rPr>
                <w:rFonts w:ascii="Arial" w:eastAsia="Arial" w:hAnsi="Arial" w:cs="Arial"/>
                <w:sz w:val="22"/>
                <w:szCs w:val="22"/>
              </w:rPr>
              <w:t>Identify the current  storage and handling procedures at customer site</w:t>
            </w:r>
          </w:p>
          <w:p w14:paraId="41D9D92B" w14:textId="5D6D112C" w:rsidR="006532DF" w:rsidRPr="00FF2650" w:rsidRDefault="006532DF" w:rsidP="00435338">
            <w:pPr>
              <w:pStyle w:val="ListParagraph"/>
              <w:numPr>
                <w:ilvl w:val="0"/>
                <w:numId w:val="10"/>
              </w:numPr>
              <w:spacing w:before="120" w:after="120"/>
              <w:contextualSpacing w:val="0"/>
              <w:rPr>
                <w:rFonts w:ascii="Arial" w:eastAsia="Arial" w:hAnsi="Arial" w:cs="Arial"/>
                <w:sz w:val="22"/>
                <w:szCs w:val="22"/>
              </w:rPr>
            </w:pPr>
            <w:r w:rsidRPr="00FF2650">
              <w:rPr>
                <w:rFonts w:ascii="Arial" w:eastAsia="Arial" w:hAnsi="Arial" w:cs="Arial"/>
                <w:sz w:val="22"/>
                <w:szCs w:val="22"/>
              </w:rPr>
              <w:t xml:space="preserve">Identify the current sampling and labelling procedures at customer site </w:t>
            </w:r>
          </w:p>
          <w:p w14:paraId="5A293BBB" w14:textId="65E67BC1" w:rsidR="00435338" w:rsidRPr="00FF2650" w:rsidRDefault="00435338" w:rsidP="00435338">
            <w:pPr>
              <w:pStyle w:val="ListParagraph"/>
              <w:numPr>
                <w:ilvl w:val="0"/>
                <w:numId w:val="10"/>
              </w:numPr>
              <w:spacing w:before="120" w:after="120"/>
              <w:contextualSpacing w:val="0"/>
              <w:rPr>
                <w:rFonts w:ascii="Arial" w:eastAsia="Arial" w:hAnsi="Arial" w:cs="Arial"/>
                <w:sz w:val="22"/>
                <w:szCs w:val="22"/>
              </w:rPr>
            </w:pPr>
            <w:r w:rsidRPr="00FF2650">
              <w:rPr>
                <w:rFonts w:ascii="Arial" w:eastAsia="Arial" w:hAnsi="Arial" w:cs="Arial"/>
                <w:sz w:val="22"/>
                <w:szCs w:val="22"/>
              </w:rPr>
              <w:t>Using the information gathered to build the baseline and considering the identified needs of the customer</w:t>
            </w:r>
            <w:r w:rsidR="001012B7" w:rsidRPr="00FF2650">
              <w:rPr>
                <w:rFonts w:ascii="Arial" w:eastAsia="Arial" w:hAnsi="Arial" w:cs="Arial"/>
                <w:sz w:val="22"/>
                <w:szCs w:val="22"/>
              </w:rPr>
              <w:t>, establish</w:t>
            </w:r>
            <w:r w:rsidRPr="00FF2650">
              <w:rPr>
                <w:rFonts w:ascii="Arial" w:eastAsia="Arial" w:hAnsi="Arial" w:cs="Arial"/>
                <w:sz w:val="22"/>
                <w:szCs w:val="22"/>
              </w:rPr>
              <w:t xml:space="preserve"> the value of the benefits for the customer.</w:t>
            </w:r>
          </w:p>
          <w:p w14:paraId="441AFB58" w14:textId="77777777" w:rsidR="00435338" w:rsidRPr="00FF2650" w:rsidRDefault="00435338" w:rsidP="00435338">
            <w:pPr>
              <w:rPr>
                <w:rFonts w:ascii="Arial" w:hAnsi="Arial" w:cs="Arial"/>
                <w:sz w:val="22"/>
                <w:szCs w:val="22"/>
              </w:rPr>
            </w:pPr>
          </w:p>
          <w:p w14:paraId="71257824" w14:textId="039A4492" w:rsidR="009A578B" w:rsidRPr="00FF2650" w:rsidRDefault="0064733B" w:rsidP="0064733B">
            <w:pPr>
              <w:pStyle w:val="ListParagraph"/>
              <w:numPr>
                <w:ilvl w:val="0"/>
                <w:numId w:val="10"/>
              </w:numPr>
              <w:rPr>
                <w:rFonts w:ascii="Arial" w:hAnsi="Arial" w:cs="Arial"/>
                <w:sz w:val="22"/>
                <w:szCs w:val="22"/>
              </w:rPr>
            </w:pPr>
            <w:r w:rsidRPr="00FF2650">
              <w:rPr>
                <w:rFonts w:ascii="Arial" w:hAnsi="Arial" w:cs="Arial"/>
                <w:sz w:val="22"/>
                <w:szCs w:val="22"/>
              </w:rPr>
              <w:t>As a best practice, you should generate an initial findings service notice to leave with the customer to highlight the identified opportunity areas</w:t>
            </w:r>
          </w:p>
        </w:tc>
      </w:tr>
      <w:tr w:rsidR="009A578B" w:rsidRPr="008368C9" w14:paraId="7125782C" w14:textId="77777777" w:rsidTr="009A578B">
        <w:tc>
          <w:tcPr>
            <w:tcW w:w="3348" w:type="dxa"/>
            <w:shd w:val="clear" w:color="auto" w:fill="auto"/>
          </w:tcPr>
          <w:p w14:paraId="71257826" w14:textId="25937959" w:rsidR="009A578B" w:rsidRPr="00CD51CC" w:rsidRDefault="00CE49EA" w:rsidP="009A578B">
            <w:pPr>
              <w:rPr>
                <w:rFonts w:ascii="Arial" w:hAnsi="Arial" w:cs="Arial"/>
                <w:sz w:val="22"/>
                <w:szCs w:val="22"/>
              </w:rPr>
            </w:pPr>
            <w:r w:rsidRPr="00FF2650">
              <w:rPr>
                <w:rFonts w:ascii="Arial" w:hAnsi="Arial" w:cs="Arial"/>
                <w:sz w:val="22"/>
                <w:szCs w:val="22"/>
              </w:rPr>
              <w:lastRenderedPageBreak/>
              <w:t>3-</w:t>
            </w:r>
            <w:r w:rsidR="00476F0D" w:rsidRPr="00FF2650">
              <w:rPr>
                <w:rFonts w:ascii="Arial" w:hAnsi="Arial" w:cs="Arial"/>
                <w:sz w:val="22"/>
                <w:szCs w:val="22"/>
              </w:rPr>
              <w:t xml:space="preserve">Home office </w:t>
            </w:r>
            <w:r w:rsidR="00476F0D" w:rsidRPr="00CD51CC">
              <w:rPr>
                <w:rFonts w:ascii="Arial" w:hAnsi="Arial" w:cs="Arial"/>
                <w:sz w:val="22"/>
                <w:szCs w:val="22"/>
              </w:rPr>
              <w:t>and Customer</w:t>
            </w:r>
            <w:r w:rsidR="000E7260">
              <w:rPr>
                <w:rFonts w:ascii="Arial" w:hAnsi="Arial" w:cs="Arial"/>
                <w:sz w:val="22"/>
                <w:szCs w:val="22"/>
              </w:rPr>
              <w:t xml:space="preserve"> Site</w:t>
            </w:r>
          </w:p>
        </w:tc>
        <w:tc>
          <w:tcPr>
            <w:tcW w:w="7380" w:type="dxa"/>
            <w:shd w:val="clear" w:color="auto" w:fill="auto"/>
            <w:vAlign w:val="bottom"/>
          </w:tcPr>
          <w:p w14:paraId="71257827" w14:textId="6A1D98D4" w:rsidR="00476F0D" w:rsidRDefault="0064733B" w:rsidP="00476F0D">
            <w:pPr>
              <w:rPr>
                <w:rFonts w:ascii="Arial" w:eastAsia="Arial" w:hAnsi="Arial" w:cs="Arial"/>
                <w:color w:val="000000"/>
                <w:sz w:val="22"/>
                <w:szCs w:val="22"/>
              </w:rPr>
            </w:pPr>
            <w:r>
              <w:rPr>
                <w:rFonts w:ascii="Arial" w:eastAsia="Arial" w:hAnsi="Arial" w:cs="Arial"/>
                <w:color w:val="000000"/>
                <w:sz w:val="22"/>
                <w:szCs w:val="22"/>
              </w:rPr>
              <w:t xml:space="preserve">Based on the initial data gathered, analyze the customer’s LA data </w:t>
            </w:r>
            <w:r w:rsidR="00943834">
              <w:rPr>
                <w:rFonts w:ascii="Arial" w:eastAsia="Arial" w:hAnsi="Arial" w:cs="Arial"/>
                <w:color w:val="000000"/>
                <w:sz w:val="22"/>
                <w:szCs w:val="22"/>
              </w:rPr>
              <w:t xml:space="preserve">and practices </w:t>
            </w:r>
            <w:r>
              <w:rPr>
                <w:rFonts w:ascii="Arial" w:eastAsia="Arial" w:hAnsi="Arial" w:cs="Arial"/>
                <w:color w:val="000000"/>
                <w:sz w:val="22"/>
                <w:szCs w:val="22"/>
              </w:rPr>
              <w:t>including leveraging data harvester (for MSLA – formerly Signum customers).</w:t>
            </w:r>
            <w:r w:rsidR="00943834">
              <w:rPr>
                <w:rFonts w:ascii="Arial" w:eastAsia="Arial" w:hAnsi="Arial" w:cs="Arial"/>
                <w:color w:val="000000"/>
                <w:sz w:val="22"/>
                <w:szCs w:val="22"/>
              </w:rPr>
              <w:t xml:space="preserve"> Some of the items to review (on the equipment identified as material to the study – could/should include general observations) include:</w:t>
            </w:r>
          </w:p>
          <w:p w14:paraId="0BA31E9C" w14:textId="77777777" w:rsidR="00401AB2" w:rsidRPr="00CD51CC" w:rsidRDefault="00401AB2" w:rsidP="00476F0D">
            <w:pPr>
              <w:rPr>
                <w:rFonts w:ascii="Arial" w:eastAsia="Arial" w:hAnsi="Arial" w:cs="Arial"/>
                <w:color w:val="000000"/>
                <w:sz w:val="22"/>
                <w:szCs w:val="22"/>
              </w:rPr>
            </w:pPr>
          </w:p>
          <w:p w14:paraId="13287134" w14:textId="77777777" w:rsidR="00C81CE3" w:rsidRPr="00FF2650" w:rsidRDefault="00C81CE3" w:rsidP="00C81CE3">
            <w:pPr>
              <w:pStyle w:val="ListParagraph"/>
              <w:numPr>
                <w:ilvl w:val="0"/>
                <w:numId w:val="11"/>
              </w:numPr>
              <w:spacing w:before="120" w:after="120"/>
              <w:contextualSpacing w:val="0"/>
              <w:rPr>
                <w:rFonts w:ascii="Arial" w:hAnsi="Arial" w:cs="Arial"/>
                <w:sz w:val="22"/>
                <w:szCs w:val="22"/>
              </w:rPr>
            </w:pPr>
            <w:r>
              <w:rPr>
                <w:rFonts w:ascii="Arial" w:hAnsi="Arial" w:cs="Arial"/>
                <w:color w:val="000000"/>
                <w:sz w:val="22"/>
                <w:szCs w:val="22"/>
              </w:rPr>
              <w:t xml:space="preserve">Review LA equipment registrations to ensure the customer has the right </w:t>
            </w:r>
            <w:r w:rsidRPr="00FF2650">
              <w:rPr>
                <w:rFonts w:ascii="Arial" w:hAnsi="Arial" w:cs="Arial"/>
                <w:sz w:val="22"/>
                <w:szCs w:val="22"/>
              </w:rPr>
              <w:t>equipment registered under the right test slates</w:t>
            </w:r>
          </w:p>
          <w:p w14:paraId="3D27D1FC" w14:textId="71399136" w:rsidR="005A5ED8" w:rsidRPr="00FF2650" w:rsidRDefault="00C81CE3" w:rsidP="00581B58">
            <w:pPr>
              <w:pStyle w:val="ListParagraph"/>
              <w:numPr>
                <w:ilvl w:val="0"/>
                <w:numId w:val="11"/>
              </w:numPr>
              <w:spacing w:before="120" w:after="120"/>
              <w:contextualSpacing w:val="0"/>
              <w:rPr>
                <w:rFonts w:ascii="Arial" w:hAnsi="Arial" w:cs="Arial"/>
                <w:sz w:val="22"/>
                <w:szCs w:val="22"/>
              </w:rPr>
            </w:pPr>
            <w:r w:rsidRPr="00FF2650">
              <w:rPr>
                <w:rFonts w:ascii="Arial" w:hAnsi="Arial" w:cs="Arial"/>
                <w:sz w:val="22"/>
                <w:szCs w:val="22"/>
              </w:rPr>
              <w:t>Ad</w:t>
            </w:r>
            <w:r w:rsidR="005A5ED8" w:rsidRPr="00FF2650">
              <w:rPr>
                <w:rFonts w:ascii="Arial" w:hAnsi="Arial" w:cs="Arial"/>
                <w:sz w:val="22"/>
                <w:szCs w:val="22"/>
              </w:rPr>
              <w:t xml:space="preserve">vise customer to correct inappropriate or incomplete registrations </w:t>
            </w:r>
          </w:p>
          <w:p w14:paraId="102D5D32" w14:textId="77777777" w:rsidR="00C81CE3" w:rsidRPr="00FF2650" w:rsidRDefault="00C81CE3" w:rsidP="00C81CE3">
            <w:pPr>
              <w:pStyle w:val="ListParagraph"/>
              <w:numPr>
                <w:ilvl w:val="0"/>
                <w:numId w:val="11"/>
              </w:numPr>
              <w:spacing w:before="120" w:after="120"/>
              <w:contextualSpacing w:val="0"/>
              <w:rPr>
                <w:rFonts w:ascii="Arial" w:hAnsi="Arial" w:cs="Arial"/>
                <w:sz w:val="22"/>
                <w:szCs w:val="22"/>
              </w:rPr>
            </w:pPr>
            <w:r w:rsidRPr="00FF2650">
              <w:rPr>
                <w:rFonts w:ascii="Arial" w:hAnsi="Arial" w:cs="Arial"/>
                <w:sz w:val="22"/>
                <w:szCs w:val="22"/>
              </w:rPr>
              <w:t>Evaluate if the customer fills in the optimum information on sample labels so as to best analyze the oil (oil hours, equipment hours, operating temperatures, data sampled, other comments, etc.)</w:t>
            </w:r>
          </w:p>
          <w:p w14:paraId="1137D6C0" w14:textId="06138B3A" w:rsidR="003A20EE" w:rsidRPr="00FF2650" w:rsidRDefault="00C81CE3" w:rsidP="00581B58">
            <w:pPr>
              <w:pStyle w:val="ListParagraph"/>
              <w:numPr>
                <w:ilvl w:val="0"/>
                <w:numId w:val="11"/>
              </w:numPr>
              <w:spacing w:before="120" w:after="120"/>
              <w:contextualSpacing w:val="0"/>
              <w:rPr>
                <w:rFonts w:ascii="Arial" w:hAnsi="Arial" w:cs="Arial"/>
                <w:sz w:val="22"/>
                <w:szCs w:val="22"/>
              </w:rPr>
            </w:pPr>
            <w:r w:rsidRPr="00FF2650">
              <w:rPr>
                <w:rFonts w:ascii="Arial" w:hAnsi="Arial" w:cs="Arial"/>
                <w:sz w:val="22"/>
                <w:szCs w:val="22"/>
              </w:rPr>
              <w:t>R</w:t>
            </w:r>
            <w:r w:rsidR="003A20EE" w:rsidRPr="00FF2650">
              <w:rPr>
                <w:rFonts w:ascii="Arial" w:hAnsi="Arial" w:cs="Arial"/>
                <w:sz w:val="22"/>
                <w:szCs w:val="22"/>
              </w:rPr>
              <w:t>eview data harvester (for MSLA/Signum customers) to identify trends, compare to similar customer/application/product populations</w:t>
            </w:r>
          </w:p>
          <w:p w14:paraId="12958B70" w14:textId="4884BF20" w:rsidR="009A578B" w:rsidRPr="00FF2650" w:rsidRDefault="00C81CE3" w:rsidP="00581B58">
            <w:pPr>
              <w:pStyle w:val="ListParagraph"/>
              <w:numPr>
                <w:ilvl w:val="0"/>
                <w:numId w:val="11"/>
              </w:numPr>
              <w:spacing w:before="120" w:after="120"/>
              <w:contextualSpacing w:val="0"/>
              <w:rPr>
                <w:rFonts w:ascii="Arial" w:hAnsi="Arial" w:cs="Arial"/>
                <w:sz w:val="22"/>
                <w:szCs w:val="22"/>
              </w:rPr>
            </w:pPr>
            <w:r w:rsidRPr="00FF2650">
              <w:rPr>
                <w:rFonts w:ascii="Arial" w:eastAsia="Arial" w:hAnsi="Arial" w:cs="Arial"/>
                <w:sz w:val="22"/>
                <w:szCs w:val="22"/>
              </w:rPr>
              <w:t xml:space="preserve">Identify </w:t>
            </w:r>
            <w:r w:rsidR="00943834" w:rsidRPr="00FF2650">
              <w:rPr>
                <w:rFonts w:ascii="Arial" w:eastAsia="Arial" w:hAnsi="Arial" w:cs="Arial"/>
                <w:sz w:val="22"/>
                <w:szCs w:val="22"/>
              </w:rPr>
              <w:t>Sample frequency by application</w:t>
            </w:r>
          </w:p>
          <w:p w14:paraId="317EF3A0" w14:textId="14802218" w:rsidR="00943834" w:rsidRPr="00FF2650" w:rsidRDefault="00C81CE3" w:rsidP="00581B58">
            <w:pPr>
              <w:pStyle w:val="ListParagraph"/>
              <w:numPr>
                <w:ilvl w:val="0"/>
                <w:numId w:val="11"/>
              </w:numPr>
              <w:spacing w:before="120" w:after="120"/>
              <w:contextualSpacing w:val="0"/>
              <w:rPr>
                <w:rFonts w:ascii="Arial" w:hAnsi="Arial" w:cs="Arial"/>
                <w:sz w:val="22"/>
                <w:szCs w:val="22"/>
              </w:rPr>
            </w:pPr>
            <w:r w:rsidRPr="00FF2650">
              <w:rPr>
                <w:rFonts w:ascii="Arial" w:eastAsia="Arial" w:hAnsi="Arial" w:cs="Arial"/>
                <w:sz w:val="22"/>
                <w:szCs w:val="22"/>
              </w:rPr>
              <w:t xml:space="preserve">Verify if </w:t>
            </w:r>
            <w:r w:rsidR="00943834" w:rsidRPr="00FF2650">
              <w:rPr>
                <w:rFonts w:ascii="Arial" w:eastAsia="Arial" w:hAnsi="Arial" w:cs="Arial"/>
                <w:sz w:val="22"/>
                <w:szCs w:val="22"/>
              </w:rPr>
              <w:t>Sample point locations</w:t>
            </w:r>
            <w:r w:rsidRPr="00FF2650">
              <w:rPr>
                <w:rFonts w:ascii="Arial" w:eastAsia="Arial" w:hAnsi="Arial" w:cs="Arial"/>
                <w:sz w:val="22"/>
                <w:szCs w:val="22"/>
              </w:rPr>
              <w:t xml:space="preserve"> are correct</w:t>
            </w:r>
          </w:p>
          <w:p w14:paraId="4EB0ED2A" w14:textId="12A8BD80" w:rsidR="00943834" w:rsidRPr="00FF2650" w:rsidRDefault="00C81CE3" w:rsidP="00581B58">
            <w:pPr>
              <w:pStyle w:val="ListParagraph"/>
              <w:numPr>
                <w:ilvl w:val="0"/>
                <w:numId w:val="11"/>
              </w:numPr>
              <w:spacing w:before="120" w:after="120"/>
              <w:contextualSpacing w:val="0"/>
              <w:rPr>
                <w:rFonts w:ascii="Arial" w:hAnsi="Arial" w:cs="Arial"/>
                <w:sz w:val="22"/>
                <w:szCs w:val="22"/>
              </w:rPr>
            </w:pPr>
            <w:r w:rsidRPr="00FF2650">
              <w:rPr>
                <w:rFonts w:ascii="Arial" w:eastAsia="Arial" w:hAnsi="Arial" w:cs="Arial"/>
                <w:sz w:val="22"/>
                <w:szCs w:val="22"/>
              </w:rPr>
              <w:t xml:space="preserve">Identify </w:t>
            </w:r>
            <w:r w:rsidR="00943834" w:rsidRPr="00FF2650">
              <w:rPr>
                <w:rFonts w:ascii="Arial" w:eastAsia="Arial" w:hAnsi="Arial" w:cs="Arial"/>
                <w:sz w:val="22"/>
                <w:szCs w:val="22"/>
              </w:rPr>
              <w:t>Who obtains samples</w:t>
            </w:r>
          </w:p>
          <w:p w14:paraId="0576FEF6" w14:textId="075F6DDA" w:rsidR="00943834" w:rsidRPr="00FF2650" w:rsidRDefault="00C81CE3" w:rsidP="00581B58">
            <w:pPr>
              <w:pStyle w:val="ListParagraph"/>
              <w:numPr>
                <w:ilvl w:val="0"/>
                <w:numId w:val="11"/>
              </w:numPr>
              <w:spacing w:before="120" w:after="120"/>
              <w:contextualSpacing w:val="0"/>
              <w:rPr>
                <w:rFonts w:ascii="Arial" w:hAnsi="Arial" w:cs="Arial"/>
                <w:sz w:val="22"/>
                <w:szCs w:val="22"/>
              </w:rPr>
            </w:pPr>
            <w:r w:rsidRPr="00FF2650">
              <w:rPr>
                <w:rFonts w:ascii="Arial" w:eastAsia="Arial" w:hAnsi="Arial" w:cs="Arial"/>
                <w:sz w:val="22"/>
                <w:szCs w:val="22"/>
              </w:rPr>
              <w:t>Identify and describe sampling procedures</w:t>
            </w:r>
            <w:r w:rsidR="00943834" w:rsidRPr="00FF2650">
              <w:rPr>
                <w:rFonts w:ascii="Arial" w:eastAsia="Arial" w:hAnsi="Arial" w:cs="Arial"/>
                <w:sz w:val="22"/>
                <w:szCs w:val="22"/>
              </w:rPr>
              <w:t xml:space="preserve"> (e.g. how do they flush </w:t>
            </w:r>
            <w:r w:rsidR="00943834" w:rsidRPr="00FF2650">
              <w:rPr>
                <w:rFonts w:ascii="Arial" w:eastAsia="Arial" w:hAnsi="Arial" w:cs="Arial"/>
                <w:sz w:val="22"/>
                <w:szCs w:val="22"/>
              </w:rPr>
              <w:lastRenderedPageBreak/>
              <w:t>sample ports, lines, etc.)?</w:t>
            </w:r>
          </w:p>
          <w:p w14:paraId="7ECF5F23" w14:textId="02391B83" w:rsidR="00943834" w:rsidRPr="00FF2650" w:rsidRDefault="00943834" w:rsidP="00581B58">
            <w:pPr>
              <w:pStyle w:val="ListParagraph"/>
              <w:numPr>
                <w:ilvl w:val="0"/>
                <w:numId w:val="11"/>
              </w:numPr>
              <w:spacing w:before="120" w:after="120"/>
              <w:contextualSpacing w:val="0"/>
              <w:rPr>
                <w:rFonts w:ascii="Arial" w:hAnsi="Arial" w:cs="Arial"/>
                <w:sz w:val="22"/>
                <w:szCs w:val="22"/>
              </w:rPr>
            </w:pPr>
            <w:r w:rsidRPr="00FF2650">
              <w:rPr>
                <w:rFonts w:ascii="Arial" w:eastAsia="Arial" w:hAnsi="Arial" w:cs="Arial"/>
                <w:sz w:val="22"/>
                <w:szCs w:val="22"/>
              </w:rPr>
              <w:t>What condition is the equipment operating when they obtain samples</w:t>
            </w:r>
            <w:r w:rsidR="00C81CE3" w:rsidRPr="00FF2650">
              <w:rPr>
                <w:rFonts w:ascii="Arial" w:eastAsia="Arial" w:hAnsi="Arial" w:cs="Arial"/>
                <w:sz w:val="22"/>
                <w:szCs w:val="22"/>
              </w:rPr>
              <w:t xml:space="preserve"> (stopped, running , …)</w:t>
            </w:r>
          </w:p>
          <w:p w14:paraId="2837D648" w14:textId="77777777" w:rsidR="00943834" w:rsidRPr="00943834" w:rsidRDefault="00943834" w:rsidP="00581B58">
            <w:pPr>
              <w:pStyle w:val="ListParagraph"/>
              <w:numPr>
                <w:ilvl w:val="0"/>
                <w:numId w:val="11"/>
              </w:numPr>
              <w:spacing w:before="120" w:after="120"/>
              <w:contextualSpacing w:val="0"/>
              <w:rPr>
                <w:rFonts w:ascii="Arial" w:hAnsi="Arial" w:cs="Arial"/>
                <w:color w:val="000000"/>
                <w:sz w:val="22"/>
                <w:szCs w:val="22"/>
              </w:rPr>
            </w:pPr>
            <w:r w:rsidRPr="00FF2650">
              <w:rPr>
                <w:rFonts w:ascii="Arial" w:eastAsia="Arial" w:hAnsi="Arial" w:cs="Arial"/>
                <w:sz w:val="22"/>
                <w:szCs w:val="22"/>
              </w:rPr>
              <w:t xml:space="preserve">Review documentation/work instructions given to persons obtaining the samples – best practices </w:t>
            </w:r>
            <w:r>
              <w:rPr>
                <w:rFonts w:ascii="Arial" w:eastAsia="Arial" w:hAnsi="Arial" w:cs="Arial"/>
                <w:color w:val="000000"/>
                <w:sz w:val="22"/>
                <w:szCs w:val="22"/>
              </w:rPr>
              <w:t>include instructions with equipment photos</w:t>
            </w:r>
          </w:p>
          <w:p w14:paraId="1C50D62D" w14:textId="0B8163B9" w:rsidR="002A041C" w:rsidRDefault="002A041C" w:rsidP="00581B58">
            <w:pPr>
              <w:pStyle w:val="ListParagraph"/>
              <w:numPr>
                <w:ilvl w:val="0"/>
                <w:numId w:val="11"/>
              </w:numPr>
              <w:spacing w:before="120" w:after="120"/>
              <w:contextualSpacing w:val="0"/>
              <w:rPr>
                <w:rFonts w:ascii="Arial" w:hAnsi="Arial" w:cs="Arial"/>
                <w:color w:val="000000"/>
                <w:sz w:val="22"/>
                <w:szCs w:val="22"/>
              </w:rPr>
            </w:pPr>
            <w:r>
              <w:rPr>
                <w:rFonts w:ascii="Arial" w:hAnsi="Arial" w:cs="Arial"/>
                <w:color w:val="000000"/>
                <w:sz w:val="22"/>
                <w:szCs w:val="22"/>
              </w:rPr>
              <w:t xml:space="preserve">Evaluate the time it takes </w:t>
            </w:r>
            <w:r w:rsidR="00C81CE3">
              <w:rPr>
                <w:rFonts w:ascii="Arial" w:hAnsi="Arial" w:cs="Arial"/>
                <w:color w:val="000000"/>
                <w:sz w:val="22"/>
                <w:szCs w:val="22"/>
              </w:rPr>
              <w:t>f</w:t>
            </w:r>
            <w:r>
              <w:rPr>
                <w:rFonts w:ascii="Arial" w:hAnsi="Arial" w:cs="Arial"/>
                <w:color w:val="000000"/>
                <w:sz w:val="22"/>
                <w:szCs w:val="22"/>
              </w:rPr>
              <w:t>rom customer obtaining the sample from the equipment, to shipping to the lab, to lab receipt, to sample data generation/reporting back to the customer</w:t>
            </w:r>
          </w:p>
          <w:p w14:paraId="020D9750" w14:textId="77777777" w:rsidR="003A20EE" w:rsidRDefault="003A20EE" w:rsidP="00581B58">
            <w:pPr>
              <w:pStyle w:val="ListParagraph"/>
              <w:numPr>
                <w:ilvl w:val="0"/>
                <w:numId w:val="11"/>
              </w:numPr>
              <w:spacing w:before="120" w:after="120"/>
              <w:contextualSpacing w:val="0"/>
              <w:rPr>
                <w:rFonts w:ascii="Arial" w:hAnsi="Arial" w:cs="Arial"/>
                <w:color w:val="000000"/>
                <w:sz w:val="22"/>
                <w:szCs w:val="22"/>
              </w:rPr>
            </w:pPr>
            <w:r>
              <w:rPr>
                <w:rFonts w:ascii="Arial" w:hAnsi="Arial" w:cs="Arial"/>
                <w:color w:val="000000"/>
                <w:sz w:val="22"/>
                <w:szCs w:val="22"/>
              </w:rPr>
              <w:t xml:space="preserve">Understand once the customer receives the LA reports/alerts how do they manage alerts? How do they trend non-alerted data? Do they use both absolute and trend alarming? How does the customer convert data into action? </w:t>
            </w:r>
          </w:p>
          <w:p w14:paraId="40AF1627" w14:textId="28590F9B" w:rsidR="003A20EE" w:rsidRDefault="003A20EE" w:rsidP="00581B58">
            <w:pPr>
              <w:pStyle w:val="ListParagraph"/>
              <w:numPr>
                <w:ilvl w:val="0"/>
                <w:numId w:val="11"/>
              </w:numPr>
              <w:spacing w:before="120" w:after="120"/>
              <w:contextualSpacing w:val="0"/>
              <w:rPr>
                <w:rFonts w:ascii="Arial" w:hAnsi="Arial" w:cs="Arial"/>
                <w:color w:val="000000"/>
                <w:sz w:val="22"/>
                <w:szCs w:val="22"/>
              </w:rPr>
            </w:pPr>
            <w:r>
              <w:rPr>
                <w:rFonts w:ascii="Arial" w:hAnsi="Arial" w:cs="Arial"/>
                <w:color w:val="000000"/>
                <w:sz w:val="22"/>
                <w:szCs w:val="22"/>
              </w:rPr>
              <w:t>Evaluate influencing factors to abnormal results such as lubricant storage and handling practices, oil sampling practices, equipment rebuild practices, equipment operating conditions (do they operate within design, contamination control practices/controlling ingression/removing ingression, etc</w:t>
            </w:r>
            <w:r w:rsidR="00C81CE3">
              <w:rPr>
                <w:rFonts w:ascii="Arial" w:hAnsi="Arial" w:cs="Arial"/>
                <w:color w:val="000000"/>
                <w:sz w:val="22"/>
                <w:szCs w:val="22"/>
              </w:rPr>
              <w:t>…)</w:t>
            </w:r>
          </w:p>
          <w:p w14:paraId="5A127A12" w14:textId="6239AAE7" w:rsidR="003A20EE" w:rsidRDefault="003A20EE" w:rsidP="00581B58">
            <w:pPr>
              <w:pStyle w:val="ListParagraph"/>
              <w:numPr>
                <w:ilvl w:val="0"/>
                <w:numId w:val="11"/>
              </w:numPr>
              <w:spacing w:before="120" w:after="120"/>
              <w:contextualSpacing w:val="0"/>
              <w:rPr>
                <w:rFonts w:ascii="Arial" w:hAnsi="Arial" w:cs="Arial"/>
                <w:color w:val="000000"/>
                <w:sz w:val="22"/>
                <w:szCs w:val="22"/>
              </w:rPr>
            </w:pPr>
            <w:r>
              <w:rPr>
                <w:rFonts w:ascii="Arial" w:hAnsi="Arial" w:cs="Arial"/>
                <w:color w:val="000000"/>
                <w:sz w:val="22"/>
                <w:szCs w:val="22"/>
              </w:rPr>
              <w:t>How does the customer correlate other predictive maintenance techniques with LA data (e.g. standard vibration data, acoustic ultrasonic vibration data, thermography, etc.)?</w:t>
            </w:r>
          </w:p>
          <w:p w14:paraId="1C5B9525" w14:textId="1AA08DBB" w:rsidR="003A20EE" w:rsidRDefault="003A20EE" w:rsidP="00581B58">
            <w:pPr>
              <w:pStyle w:val="ListParagraph"/>
              <w:numPr>
                <w:ilvl w:val="0"/>
                <w:numId w:val="11"/>
              </w:numPr>
              <w:spacing w:before="120" w:after="120"/>
              <w:contextualSpacing w:val="0"/>
              <w:rPr>
                <w:rFonts w:ascii="Arial" w:hAnsi="Arial" w:cs="Arial"/>
                <w:color w:val="000000"/>
                <w:sz w:val="22"/>
                <w:szCs w:val="22"/>
              </w:rPr>
            </w:pPr>
            <w:r>
              <w:rPr>
                <w:rFonts w:ascii="Arial" w:hAnsi="Arial" w:cs="Arial"/>
                <w:color w:val="000000"/>
                <w:sz w:val="22"/>
                <w:szCs w:val="22"/>
              </w:rPr>
              <w:t xml:space="preserve">How does the customer validate the equipment repaired due to LA </w:t>
            </w:r>
            <w:r w:rsidR="00387DCB">
              <w:rPr>
                <w:rFonts w:ascii="Arial" w:hAnsi="Arial" w:cs="Arial"/>
                <w:color w:val="000000"/>
                <w:sz w:val="22"/>
                <w:szCs w:val="22"/>
              </w:rPr>
              <w:t>data?</w:t>
            </w:r>
            <w:r>
              <w:rPr>
                <w:rFonts w:ascii="Arial" w:hAnsi="Arial" w:cs="Arial"/>
                <w:color w:val="000000"/>
                <w:sz w:val="22"/>
                <w:szCs w:val="22"/>
              </w:rPr>
              <w:t xml:space="preserve"> </w:t>
            </w:r>
            <w:r w:rsidR="00387DCB">
              <w:rPr>
                <w:rFonts w:ascii="Arial" w:hAnsi="Arial" w:cs="Arial"/>
                <w:color w:val="000000"/>
                <w:sz w:val="22"/>
                <w:szCs w:val="22"/>
              </w:rPr>
              <w:t>Did the equipment</w:t>
            </w:r>
            <w:r>
              <w:rPr>
                <w:rFonts w:ascii="Arial" w:hAnsi="Arial" w:cs="Arial"/>
                <w:color w:val="000000"/>
                <w:sz w:val="22"/>
                <w:szCs w:val="22"/>
              </w:rPr>
              <w:t xml:space="preserve"> exhibit the expected abnormal conditions</w:t>
            </w:r>
            <w:r w:rsidR="00387DCB">
              <w:rPr>
                <w:rFonts w:ascii="Arial" w:hAnsi="Arial" w:cs="Arial"/>
                <w:color w:val="000000"/>
                <w:sz w:val="22"/>
                <w:szCs w:val="22"/>
              </w:rPr>
              <w:t>?</w:t>
            </w:r>
          </w:p>
          <w:p w14:paraId="1C6A0418" w14:textId="1AD208D3" w:rsidR="00387DCB" w:rsidRPr="00FF2650" w:rsidRDefault="00387DCB" w:rsidP="00581B58">
            <w:pPr>
              <w:pStyle w:val="ListParagraph"/>
              <w:numPr>
                <w:ilvl w:val="0"/>
                <w:numId w:val="11"/>
              </w:numPr>
              <w:spacing w:before="120" w:after="120"/>
              <w:contextualSpacing w:val="0"/>
              <w:rPr>
                <w:rFonts w:ascii="Arial" w:hAnsi="Arial" w:cs="Arial"/>
                <w:sz w:val="22"/>
                <w:szCs w:val="22"/>
              </w:rPr>
            </w:pPr>
            <w:r>
              <w:rPr>
                <w:rFonts w:ascii="Arial" w:hAnsi="Arial" w:cs="Arial"/>
                <w:color w:val="000000"/>
                <w:sz w:val="22"/>
                <w:szCs w:val="22"/>
              </w:rPr>
              <w:t xml:space="preserve">How does the customer follow up with LA after corrective action taken to ensure the LA returns </w:t>
            </w:r>
            <w:r w:rsidRPr="00FF2650">
              <w:rPr>
                <w:rFonts w:ascii="Arial" w:hAnsi="Arial" w:cs="Arial"/>
                <w:sz w:val="22"/>
                <w:szCs w:val="22"/>
              </w:rPr>
              <w:t>to expected results?</w:t>
            </w:r>
          </w:p>
          <w:p w14:paraId="3601051A" w14:textId="7BB86F04" w:rsidR="00103B00" w:rsidRPr="00FF2650" w:rsidRDefault="00103B00" w:rsidP="00581B58">
            <w:pPr>
              <w:pStyle w:val="ListParagraph"/>
              <w:numPr>
                <w:ilvl w:val="0"/>
                <w:numId w:val="11"/>
              </w:numPr>
              <w:spacing w:before="120" w:after="120"/>
              <w:contextualSpacing w:val="0"/>
              <w:rPr>
                <w:rFonts w:ascii="Arial" w:hAnsi="Arial" w:cs="Arial"/>
                <w:sz w:val="22"/>
                <w:szCs w:val="22"/>
              </w:rPr>
            </w:pPr>
            <w:r w:rsidRPr="00FF2650">
              <w:rPr>
                <w:rFonts w:ascii="Arial" w:hAnsi="Arial" w:cs="Arial"/>
                <w:sz w:val="22"/>
                <w:szCs w:val="22"/>
              </w:rPr>
              <w:t>How does the customer specifically us</w:t>
            </w:r>
            <w:r w:rsidR="00C81CE3" w:rsidRPr="00FF2650">
              <w:rPr>
                <w:rFonts w:ascii="Arial" w:hAnsi="Arial" w:cs="Arial"/>
                <w:sz w:val="22"/>
                <w:szCs w:val="22"/>
              </w:rPr>
              <w:t>e</w:t>
            </w:r>
            <w:r w:rsidRPr="00FF2650">
              <w:rPr>
                <w:rFonts w:ascii="Arial" w:hAnsi="Arial" w:cs="Arial"/>
                <w:sz w:val="22"/>
                <w:szCs w:val="22"/>
              </w:rPr>
              <w:t xml:space="preserve"> LA data to make proactive maintenance actions (balancing, alignment, purification, contamination control, etc.)?</w:t>
            </w:r>
          </w:p>
          <w:p w14:paraId="67A760B0" w14:textId="77777777" w:rsidR="00103B00" w:rsidRPr="00FF2650" w:rsidRDefault="00103B00" w:rsidP="00581B58">
            <w:pPr>
              <w:pStyle w:val="ListParagraph"/>
              <w:numPr>
                <w:ilvl w:val="0"/>
                <w:numId w:val="11"/>
              </w:numPr>
              <w:spacing w:before="120" w:after="120"/>
              <w:contextualSpacing w:val="0"/>
              <w:rPr>
                <w:rFonts w:ascii="Arial" w:hAnsi="Arial" w:cs="Arial"/>
                <w:sz w:val="22"/>
                <w:szCs w:val="22"/>
              </w:rPr>
            </w:pPr>
            <w:r w:rsidRPr="00FF2650">
              <w:rPr>
                <w:rFonts w:ascii="Arial" w:hAnsi="Arial" w:cs="Arial"/>
                <w:sz w:val="22"/>
                <w:szCs w:val="22"/>
              </w:rPr>
              <w:t>Evaluate the customer’s LA data to evaluate if the LA alert/alarm limits are optimized.</w:t>
            </w:r>
          </w:p>
          <w:p w14:paraId="690DE080" w14:textId="13E51CE0" w:rsidR="00103B00" w:rsidRPr="00FF2650" w:rsidRDefault="00103B00" w:rsidP="00581B58">
            <w:pPr>
              <w:pStyle w:val="ListParagraph"/>
              <w:numPr>
                <w:ilvl w:val="0"/>
                <w:numId w:val="11"/>
              </w:numPr>
              <w:spacing w:before="120" w:after="120"/>
              <w:contextualSpacing w:val="0"/>
              <w:rPr>
                <w:rFonts w:ascii="Arial" w:hAnsi="Arial" w:cs="Arial"/>
                <w:sz w:val="22"/>
                <w:szCs w:val="22"/>
              </w:rPr>
            </w:pPr>
            <w:r w:rsidRPr="00FF2650">
              <w:rPr>
                <w:rFonts w:ascii="Arial" w:hAnsi="Arial" w:cs="Arial"/>
                <w:sz w:val="22"/>
                <w:szCs w:val="22"/>
              </w:rPr>
              <w:t>How does the customer promote LA program successes to build confidence in the program with key customer stakeholders</w:t>
            </w:r>
            <w:r w:rsidR="004F15BC" w:rsidRPr="00FF2650">
              <w:rPr>
                <w:rFonts w:ascii="Arial" w:hAnsi="Arial" w:cs="Arial"/>
                <w:sz w:val="22"/>
                <w:szCs w:val="22"/>
              </w:rPr>
              <w:t>?</w:t>
            </w:r>
          </w:p>
          <w:p w14:paraId="61EB1DDA" w14:textId="544C8078" w:rsidR="004F15BC" w:rsidRPr="00FF2650" w:rsidRDefault="004F15BC" w:rsidP="00581B58">
            <w:pPr>
              <w:pStyle w:val="ListParagraph"/>
              <w:numPr>
                <w:ilvl w:val="0"/>
                <w:numId w:val="11"/>
              </w:numPr>
              <w:spacing w:before="120" w:after="120"/>
              <w:contextualSpacing w:val="0"/>
              <w:rPr>
                <w:rFonts w:ascii="Arial" w:hAnsi="Arial" w:cs="Arial"/>
                <w:sz w:val="22"/>
                <w:szCs w:val="22"/>
              </w:rPr>
            </w:pPr>
            <w:r w:rsidRPr="00FF2650">
              <w:rPr>
                <w:rFonts w:ascii="Arial" w:hAnsi="Arial" w:cs="Arial"/>
                <w:sz w:val="22"/>
                <w:szCs w:val="22"/>
              </w:rPr>
              <w:t xml:space="preserve">Based on the above analysis, </w:t>
            </w:r>
            <w:r w:rsidR="00CE49EA" w:rsidRPr="00FF2650">
              <w:rPr>
                <w:rFonts w:ascii="Arial" w:hAnsi="Arial" w:cs="Arial"/>
                <w:sz w:val="22"/>
                <w:szCs w:val="22"/>
              </w:rPr>
              <w:t xml:space="preserve">evaluate if </w:t>
            </w:r>
            <w:r w:rsidRPr="00FF2650">
              <w:rPr>
                <w:rFonts w:ascii="Arial" w:hAnsi="Arial" w:cs="Arial"/>
                <w:sz w:val="22"/>
                <w:szCs w:val="22"/>
              </w:rPr>
              <w:t>their lubricant/lubrication</w:t>
            </w:r>
            <w:r w:rsidR="006A0909" w:rsidRPr="00FF2650">
              <w:rPr>
                <w:rFonts w:ascii="Arial" w:hAnsi="Arial" w:cs="Arial"/>
                <w:sz w:val="22"/>
                <w:szCs w:val="22"/>
              </w:rPr>
              <w:t>/maintenance practice</w:t>
            </w:r>
            <w:r w:rsidRPr="00FF2650">
              <w:rPr>
                <w:rFonts w:ascii="Arial" w:hAnsi="Arial" w:cs="Arial"/>
                <w:sz w:val="22"/>
                <w:szCs w:val="22"/>
              </w:rPr>
              <w:t xml:space="preserve"> </w:t>
            </w:r>
            <w:r w:rsidR="00CE49EA" w:rsidRPr="00FF2650">
              <w:rPr>
                <w:rFonts w:ascii="Arial" w:hAnsi="Arial" w:cs="Arial"/>
                <w:sz w:val="22"/>
                <w:szCs w:val="22"/>
              </w:rPr>
              <w:t xml:space="preserve">recommendations, can </w:t>
            </w:r>
            <w:r w:rsidRPr="00FF2650">
              <w:rPr>
                <w:rFonts w:ascii="Arial" w:hAnsi="Arial" w:cs="Arial"/>
                <w:sz w:val="22"/>
                <w:szCs w:val="22"/>
              </w:rPr>
              <w:t>improve their equipment/lubricant reliability?</w:t>
            </w:r>
          </w:p>
          <w:p w14:paraId="4901A93B" w14:textId="664484AC" w:rsidR="00642113" w:rsidRPr="00FF2650" w:rsidRDefault="00642113" w:rsidP="00581B58">
            <w:pPr>
              <w:pStyle w:val="ListParagraph"/>
              <w:numPr>
                <w:ilvl w:val="0"/>
                <w:numId w:val="11"/>
              </w:numPr>
              <w:spacing w:before="120" w:after="120"/>
              <w:contextualSpacing w:val="0"/>
              <w:rPr>
                <w:rFonts w:ascii="Arial" w:hAnsi="Arial" w:cs="Arial"/>
                <w:sz w:val="22"/>
                <w:szCs w:val="22"/>
              </w:rPr>
            </w:pPr>
            <w:r w:rsidRPr="00FF2650">
              <w:rPr>
                <w:rFonts w:ascii="Arial" w:hAnsi="Arial" w:cs="Arial"/>
                <w:sz w:val="22"/>
                <w:szCs w:val="22"/>
              </w:rPr>
              <w:t xml:space="preserve">Based on the above analysis, </w:t>
            </w:r>
            <w:r w:rsidR="00CE49EA" w:rsidRPr="00FF2650">
              <w:rPr>
                <w:rFonts w:ascii="Arial" w:hAnsi="Arial" w:cs="Arial"/>
                <w:sz w:val="22"/>
                <w:szCs w:val="22"/>
              </w:rPr>
              <w:t xml:space="preserve">evaluate if </w:t>
            </w:r>
            <w:r w:rsidRPr="00FF2650">
              <w:rPr>
                <w:rFonts w:ascii="Arial" w:hAnsi="Arial" w:cs="Arial"/>
                <w:sz w:val="22"/>
                <w:szCs w:val="22"/>
              </w:rPr>
              <w:t xml:space="preserve">the LTS lab </w:t>
            </w:r>
            <w:r w:rsidR="00CE49EA" w:rsidRPr="00FF2650">
              <w:rPr>
                <w:rFonts w:ascii="Arial" w:hAnsi="Arial" w:cs="Arial"/>
                <w:sz w:val="22"/>
                <w:szCs w:val="22"/>
              </w:rPr>
              <w:t xml:space="preserve">can </w:t>
            </w:r>
            <w:r w:rsidRPr="00FF2650">
              <w:rPr>
                <w:rFonts w:ascii="Arial" w:hAnsi="Arial" w:cs="Arial"/>
                <w:sz w:val="22"/>
                <w:szCs w:val="22"/>
              </w:rPr>
              <w:t>play a role to uncover root causes of abnormal equipment/lubricant condition that the LA has not identified (filter analysis, deposit analysis, analytical ferrography, SEM analysis, etc.)? If so, initiate a project with LTS.</w:t>
            </w:r>
          </w:p>
          <w:p w14:paraId="15F9E437" w14:textId="22A23704" w:rsidR="001D36B9" w:rsidRDefault="001D36B9" w:rsidP="00581B58">
            <w:pPr>
              <w:pStyle w:val="ListParagraph"/>
              <w:numPr>
                <w:ilvl w:val="0"/>
                <w:numId w:val="11"/>
              </w:numPr>
              <w:spacing w:before="120" w:after="120"/>
              <w:contextualSpacing w:val="0"/>
              <w:rPr>
                <w:rFonts w:ascii="Arial" w:hAnsi="Arial" w:cs="Arial"/>
                <w:color w:val="000000"/>
                <w:sz w:val="22"/>
                <w:szCs w:val="22"/>
              </w:rPr>
            </w:pPr>
            <w:r w:rsidRPr="00FF2650">
              <w:rPr>
                <w:rFonts w:ascii="Arial" w:hAnsi="Arial" w:cs="Arial"/>
                <w:sz w:val="22"/>
                <w:szCs w:val="22"/>
              </w:rPr>
              <w:t xml:space="preserve">Utilize the Mobil field test kit to correlate LA results or identify </w:t>
            </w:r>
            <w:r>
              <w:rPr>
                <w:rFonts w:ascii="Arial" w:hAnsi="Arial" w:cs="Arial"/>
                <w:color w:val="000000"/>
                <w:sz w:val="22"/>
                <w:szCs w:val="22"/>
              </w:rPr>
              <w:t>other opportunities. The most likely test that will yield insights will be the filter patch test.</w:t>
            </w:r>
          </w:p>
          <w:p w14:paraId="2D3E2E72" w14:textId="77777777" w:rsidR="005A5ED8" w:rsidRDefault="005A5ED8" w:rsidP="005A5ED8">
            <w:pPr>
              <w:pStyle w:val="ListParagraph"/>
              <w:numPr>
                <w:ilvl w:val="0"/>
                <w:numId w:val="11"/>
              </w:numPr>
              <w:spacing w:before="120" w:after="120"/>
              <w:contextualSpacing w:val="0"/>
              <w:rPr>
                <w:rFonts w:ascii="Arial" w:hAnsi="Arial" w:cs="Arial"/>
                <w:color w:val="000000"/>
                <w:sz w:val="22"/>
                <w:szCs w:val="22"/>
              </w:rPr>
            </w:pPr>
            <w:r>
              <w:rPr>
                <w:rFonts w:ascii="Arial" w:hAnsi="Arial" w:cs="Arial"/>
                <w:color w:val="000000"/>
                <w:sz w:val="22"/>
                <w:szCs w:val="22"/>
              </w:rPr>
              <w:t xml:space="preserve">On a regular basis review important LA results (best practice is to have customer alerts sent to Sales Advisor/Field Engineer/Distributor Sales Representative/Distributor Lubrication Engineer – have clear understanding of who will do this work) with the customer and provide periodic summaries (with review of alerts, as well as non-alerts, looking for trends, etc. during the year (best practice quarterly quick summaries – Look for recommendations/assistance to help the </w:t>
            </w:r>
            <w:r>
              <w:rPr>
                <w:rFonts w:ascii="Arial" w:hAnsi="Arial" w:cs="Arial"/>
                <w:color w:val="000000"/>
                <w:sz w:val="22"/>
                <w:szCs w:val="22"/>
              </w:rPr>
              <w:lastRenderedPageBreak/>
              <w:t>customer leverage the LA alerts. These are sub activities to support the overall project/objective; not individual objectives themselves)</w:t>
            </w:r>
          </w:p>
          <w:p w14:paraId="39760520" w14:textId="77777777" w:rsidR="000E7260" w:rsidRDefault="000E7260" w:rsidP="000E7260">
            <w:pPr>
              <w:spacing w:before="120" w:after="120"/>
              <w:rPr>
                <w:rFonts w:ascii="Arial" w:hAnsi="Arial" w:cs="Arial"/>
                <w:color w:val="000000"/>
                <w:sz w:val="22"/>
                <w:szCs w:val="22"/>
              </w:rPr>
            </w:pPr>
          </w:p>
          <w:p w14:paraId="2F194291" w14:textId="3CB65209" w:rsidR="000E7260" w:rsidRDefault="000E7260" w:rsidP="000E7260">
            <w:pPr>
              <w:spacing w:before="120" w:after="120"/>
              <w:rPr>
                <w:rFonts w:ascii="Arial" w:hAnsi="Arial" w:cs="Arial"/>
                <w:color w:val="000000"/>
                <w:sz w:val="22"/>
                <w:szCs w:val="22"/>
              </w:rPr>
            </w:pPr>
            <w:r>
              <w:rPr>
                <w:rFonts w:ascii="Arial" w:hAnsi="Arial" w:cs="Arial"/>
                <w:color w:val="000000"/>
                <w:sz w:val="22"/>
                <w:szCs w:val="22"/>
              </w:rPr>
              <w:t>Based on analyzing the above information and in cooperation with the customer (try to make it their idea with your help – create ownership), make improvement recommendations to improve their program with a direct tie to their current or potential suffering points</w:t>
            </w:r>
          </w:p>
          <w:p w14:paraId="19383B0B" w14:textId="77777777" w:rsidR="000E7260" w:rsidRDefault="000E7260" w:rsidP="000E7260">
            <w:pPr>
              <w:rPr>
                <w:rFonts w:ascii="Arial" w:hAnsi="Arial" w:cs="Arial"/>
                <w:b/>
                <w:color w:val="FF0000"/>
                <w:sz w:val="22"/>
                <w:szCs w:val="22"/>
              </w:rPr>
            </w:pPr>
            <w:r>
              <w:rPr>
                <w:rFonts w:ascii="Arial" w:hAnsi="Arial" w:cs="Arial"/>
                <w:color w:val="000000"/>
                <w:sz w:val="22"/>
                <w:szCs w:val="22"/>
              </w:rPr>
              <w:t>In addition to the</w:t>
            </w:r>
            <w:r w:rsidRPr="00103B00">
              <w:rPr>
                <w:rFonts w:ascii="Arial" w:hAnsi="Arial" w:cs="Arial"/>
                <w:color w:val="000000"/>
                <w:sz w:val="22"/>
                <w:szCs w:val="22"/>
              </w:rPr>
              <w:t xml:space="preserve"> </w:t>
            </w:r>
            <w:r>
              <w:rPr>
                <w:rFonts w:ascii="Arial" w:hAnsi="Arial" w:cs="Arial"/>
                <w:color w:val="000000"/>
                <w:sz w:val="22"/>
                <w:szCs w:val="22"/>
              </w:rPr>
              <w:t xml:space="preserve">above analysis, document customer successes with LA especially where we had involvement in the analysis and corrective recommendations creation. It is OK to document the actions just taken by the customer using LA but the real illustration of how we add value is when we document our active involvement in their use of the LA – </w:t>
            </w:r>
            <w:r w:rsidRPr="00103B00">
              <w:rPr>
                <w:rFonts w:ascii="Arial" w:hAnsi="Arial" w:cs="Arial"/>
                <w:b/>
                <w:color w:val="FF0000"/>
                <w:sz w:val="22"/>
                <w:szCs w:val="22"/>
              </w:rPr>
              <w:t>KEY COMPETITIVE DIFFERENTIATOR</w:t>
            </w:r>
          </w:p>
          <w:p w14:paraId="4368740C" w14:textId="77777777" w:rsidR="00FF2650" w:rsidRDefault="00FF2650" w:rsidP="00103B00">
            <w:pPr>
              <w:rPr>
                <w:rFonts w:ascii="Arial" w:eastAsia="Arial" w:hAnsi="Arial" w:cs="Arial"/>
                <w:color w:val="FF0000"/>
                <w:sz w:val="22"/>
                <w:szCs w:val="22"/>
              </w:rPr>
            </w:pPr>
          </w:p>
          <w:p w14:paraId="3FFAA278" w14:textId="58AC8838" w:rsidR="00103B00" w:rsidRPr="00FF2650" w:rsidRDefault="00CE49EA" w:rsidP="00103B00">
            <w:pPr>
              <w:rPr>
                <w:rFonts w:ascii="Arial" w:hAnsi="Arial" w:cs="Arial"/>
                <w:sz w:val="22"/>
                <w:szCs w:val="22"/>
              </w:rPr>
            </w:pPr>
            <w:r w:rsidRPr="00FF2650">
              <w:rPr>
                <w:rFonts w:ascii="Arial" w:eastAsia="Arial" w:hAnsi="Arial" w:cs="Arial"/>
                <w:sz w:val="22"/>
                <w:szCs w:val="22"/>
              </w:rPr>
              <w:t>Using the above work create an Engineering Service Report (ESR) or Engineering Benefit Report (EBR) using Mobil Serv 3D Power Writer. Typically the ESR makes recommendations with potential savings and the EBR documents the benefits obtained from previous recommendations. In some cases, a report can have both potential/proposed recommendations/value with actual/realized value. In many cases, customers accept both as actual value.</w:t>
            </w:r>
          </w:p>
          <w:p w14:paraId="7125782B" w14:textId="6346DB79" w:rsidR="00387DCB" w:rsidRPr="00387DCB" w:rsidRDefault="00387DCB" w:rsidP="00103B00">
            <w:pPr>
              <w:rPr>
                <w:rFonts w:ascii="Arial" w:hAnsi="Arial" w:cs="Arial"/>
                <w:color w:val="FF0000"/>
                <w:sz w:val="22"/>
                <w:szCs w:val="22"/>
              </w:rPr>
            </w:pPr>
          </w:p>
        </w:tc>
      </w:tr>
      <w:tr w:rsidR="00CD51CC" w:rsidRPr="008368C9" w14:paraId="71257858" w14:textId="77777777" w:rsidTr="009A578B">
        <w:tc>
          <w:tcPr>
            <w:tcW w:w="3348" w:type="dxa"/>
            <w:shd w:val="clear" w:color="auto" w:fill="auto"/>
          </w:tcPr>
          <w:p w14:paraId="71257854" w14:textId="2F300A68" w:rsidR="00CD51CC" w:rsidRPr="00CD51CC" w:rsidRDefault="000E7260" w:rsidP="000E7260">
            <w:pPr>
              <w:rPr>
                <w:rFonts w:ascii="Arial" w:hAnsi="Arial" w:cs="Arial"/>
                <w:sz w:val="22"/>
                <w:szCs w:val="22"/>
              </w:rPr>
            </w:pPr>
            <w:r w:rsidRPr="00FF2650">
              <w:rPr>
                <w:rFonts w:ascii="Arial" w:hAnsi="Arial" w:cs="Arial"/>
                <w:sz w:val="22"/>
                <w:szCs w:val="22"/>
              </w:rPr>
              <w:lastRenderedPageBreak/>
              <w:t>4-Customer site</w:t>
            </w:r>
          </w:p>
        </w:tc>
        <w:tc>
          <w:tcPr>
            <w:tcW w:w="7380" w:type="dxa"/>
            <w:shd w:val="clear" w:color="auto" w:fill="auto"/>
            <w:vAlign w:val="bottom"/>
          </w:tcPr>
          <w:p w14:paraId="1C5FE2FB" w14:textId="0F01A7B8" w:rsidR="00CD51CC" w:rsidRDefault="000E7260" w:rsidP="005469EF">
            <w:pPr>
              <w:ind w:left="32"/>
              <w:rPr>
                <w:rFonts w:ascii="Arial" w:hAnsi="Arial" w:cs="Arial"/>
                <w:sz w:val="22"/>
                <w:szCs w:val="22"/>
              </w:rPr>
            </w:pPr>
            <w:r w:rsidRPr="00FF2650">
              <w:rPr>
                <w:rFonts w:ascii="Arial" w:hAnsi="Arial" w:cs="Arial"/>
                <w:sz w:val="22"/>
                <w:szCs w:val="22"/>
              </w:rPr>
              <w:t xml:space="preserve">Handle regular visit to customer to </w:t>
            </w:r>
            <w:r w:rsidR="00FF2650">
              <w:rPr>
                <w:rFonts w:ascii="Arial" w:hAnsi="Arial" w:cs="Arial"/>
                <w:sz w:val="22"/>
                <w:szCs w:val="22"/>
              </w:rPr>
              <w:t>m</w:t>
            </w:r>
            <w:r w:rsidRPr="00FF2650">
              <w:rPr>
                <w:rFonts w:ascii="Arial" w:hAnsi="Arial" w:cs="Arial"/>
                <w:sz w:val="22"/>
                <w:szCs w:val="22"/>
              </w:rPr>
              <w:t xml:space="preserve">onitor </w:t>
            </w:r>
            <w:r w:rsidRPr="00387DCB">
              <w:rPr>
                <w:rFonts w:ascii="Arial" w:hAnsi="Arial" w:cs="Arial"/>
                <w:sz w:val="22"/>
                <w:szCs w:val="22"/>
              </w:rPr>
              <w:t>the post analysis after corrective action has been taken</w:t>
            </w:r>
          </w:p>
          <w:p w14:paraId="71257857" w14:textId="305E9F67" w:rsidR="000E7260" w:rsidRPr="005469EF" w:rsidRDefault="000E7260" w:rsidP="005469EF">
            <w:pPr>
              <w:ind w:left="32"/>
              <w:rPr>
                <w:rFonts w:ascii="Arial" w:eastAsia="Arial" w:hAnsi="Arial" w:cs="Arial"/>
                <w:color w:val="000000"/>
                <w:sz w:val="22"/>
                <w:szCs w:val="22"/>
              </w:rPr>
            </w:pPr>
          </w:p>
        </w:tc>
      </w:tr>
    </w:tbl>
    <w:p w14:paraId="71257859" w14:textId="77777777" w:rsidR="009A578B" w:rsidRDefault="009A578B" w:rsidP="00DC43EE">
      <w:pPr>
        <w:ind w:left="-1260"/>
        <w:jc w:val="both"/>
        <w:rPr>
          <w:rFonts w:ascii="Arial" w:hAnsi="Arial" w:cs="Arial"/>
        </w:rPr>
      </w:pPr>
    </w:p>
    <w:p w14:paraId="7125785A" w14:textId="77777777" w:rsidR="00860C99" w:rsidRDefault="00860C99" w:rsidP="00DB1231">
      <w:pPr>
        <w:rPr>
          <w:rFonts w:ascii="Arial" w:hAnsi="Arial" w:cs="Arial"/>
          <w:b/>
        </w:rPr>
      </w:pPr>
    </w:p>
    <w:p w14:paraId="7125785B" w14:textId="10E121A3" w:rsidR="00860C99" w:rsidRDefault="00DB1231" w:rsidP="00860C99">
      <w:pPr>
        <w:rPr>
          <w:rFonts w:ascii="Arial" w:hAnsi="Arial" w:cs="Arial"/>
        </w:rPr>
      </w:pPr>
      <w:r w:rsidRPr="00A43ECF">
        <w:rPr>
          <w:rFonts w:ascii="Arial" w:hAnsi="Arial" w:cs="Arial"/>
          <w:b/>
        </w:rPr>
        <w:t>DOCUMENTING YOUR WORK</w:t>
      </w:r>
      <w:r w:rsidRPr="00A43ECF">
        <w:rPr>
          <w:rFonts w:ascii="Arial" w:hAnsi="Arial" w:cs="Arial"/>
        </w:rPr>
        <w:t xml:space="preserve"> - The </w:t>
      </w:r>
      <w:r w:rsidR="00AD0967">
        <w:rPr>
          <w:rFonts w:ascii="Arial" w:hAnsi="Arial" w:cs="Arial"/>
        </w:rPr>
        <w:t>Lubricant Analysis Program Study</w:t>
      </w:r>
      <w:r>
        <w:rPr>
          <w:rFonts w:ascii="Arial" w:hAnsi="Arial" w:cs="Arial"/>
        </w:rPr>
        <w:t xml:space="preserve"> procedure is </w:t>
      </w:r>
      <w:r w:rsidRPr="00A43ECF">
        <w:rPr>
          <w:rFonts w:ascii="Arial" w:hAnsi="Arial" w:cs="Arial"/>
        </w:rPr>
        <w:t xml:space="preserve">used </w:t>
      </w:r>
      <w:r w:rsidR="00860C99">
        <w:rPr>
          <w:rFonts w:ascii="Arial" w:hAnsi="Arial" w:cs="Arial"/>
        </w:rPr>
        <w:t xml:space="preserve">enhance the productivity of the customers by increasing the availability of the equipment and reducing the expenses related with </w:t>
      </w:r>
      <w:r w:rsidR="00AD0967">
        <w:rPr>
          <w:rFonts w:ascii="Arial" w:hAnsi="Arial" w:cs="Arial"/>
        </w:rPr>
        <w:t>lubrication/maintenance</w:t>
      </w:r>
      <w:r w:rsidRPr="00A43ECF">
        <w:rPr>
          <w:rFonts w:ascii="Arial" w:hAnsi="Arial" w:cs="Arial"/>
        </w:rPr>
        <w:t xml:space="preserve">.  </w:t>
      </w:r>
      <w:r w:rsidR="00860C99" w:rsidRPr="00610E72">
        <w:rPr>
          <w:rFonts w:ascii="Arial" w:hAnsi="Arial" w:cs="Arial"/>
        </w:rPr>
        <w:t xml:space="preserve">This </w:t>
      </w:r>
      <w:r w:rsidR="00860C99">
        <w:rPr>
          <w:rFonts w:ascii="Arial" w:hAnsi="Arial" w:cs="Arial"/>
        </w:rPr>
        <w:t>activity</w:t>
      </w:r>
      <w:r w:rsidR="00860C99" w:rsidRPr="00610E72">
        <w:rPr>
          <w:rFonts w:ascii="Arial" w:hAnsi="Arial" w:cs="Arial"/>
        </w:rPr>
        <w:t xml:space="preserve"> </w:t>
      </w:r>
      <w:r w:rsidR="00860C99">
        <w:rPr>
          <w:rFonts w:ascii="Arial" w:hAnsi="Arial" w:cs="Arial"/>
        </w:rPr>
        <w:t xml:space="preserve">requires developing an initial Engineering Benefit Proposal (EBP) and after study </w:t>
      </w:r>
      <w:r w:rsidR="00860C99" w:rsidRPr="00610E72">
        <w:rPr>
          <w:rFonts w:ascii="Arial" w:hAnsi="Arial" w:cs="Arial"/>
        </w:rPr>
        <w:t xml:space="preserve">should produce </w:t>
      </w:r>
      <w:r w:rsidR="00860C99">
        <w:rPr>
          <w:rFonts w:ascii="Arial" w:hAnsi="Arial" w:cs="Arial"/>
        </w:rPr>
        <w:t xml:space="preserve">an Engineering Benefit Report (ERP).  This two phase documentation will highlight </w:t>
      </w:r>
      <w:r w:rsidR="00860C99" w:rsidRPr="00610E72">
        <w:rPr>
          <w:rFonts w:ascii="Arial" w:hAnsi="Arial" w:cs="Arial"/>
        </w:rPr>
        <w:t>value to the customer in terms of Productivity, Safety and Sustainability to support the general Marketing Offer</w:t>
      </w:r>
      <w:r w:rsidR="00860C99">
        <w:rPr>
          <w:rFonts w:ascii="Arial" w:hAnsi="Arial" w:cs="Arial"/>
        </w:rPr>
        <w:t>.</w:t>
      </w:r>
    </w:p>
    <w:p w14:paraId="7125785C" w14:textId="77777777" w:rsidR="00860C99" w:rsidRPr="00860C99" w:rsidRDefault="00860C99" w:rsidP="00860C99">
      <w:pPr>
        <w:rPr>
          <w:rFonts w:ascii="Arial" w:hAnsi="Arial" w:cs="Arial"/>
          <w:b/>
        </w:rPr>
      </w:pPr>
    </w:p>
    <w:p w14:paraId="7125785D" w14:textId="77777777" w:rsidR="00DB1231" w:rsidRPr="00860C99" w:rsidRDefault="00DB1231" w:rsidP="00860C99">
      <w:pPr>
        <w:rPr>
          <w:rFonts w:ascii="Arial" w:hAnsi="Arial" w:cs="Arial"/>
          <w:b/>
        </w:rPr>
      </w:pPr>
      <w:r w:rsidRPr="00860C99">
        <w:rPr>
          <w:rFonts w:ascii="Arial" w:hAnsi="Arial" w:cs="Arial"/>
          <w:b/>
          <w:lang w:val="en-CA"/>
        </w:rPr>
        <w:t xml:space="preserve">TCO calculations that apply </w:t>
      </w:r>
    </w:p>
    <w:p w14:paraId="7125785E" w14:textId="77777777" w:rsidR="00DB1231" w:rsidRPr="009C1A46" w:rsidRDefault="00DB1231" w:rsidP="00DB1231">
      <w:pPr>
        <w:rPr>
          <w:rFonts w:ascii="Arial" w:hAnsi="Arial" w:cs="Arial"/>
          <w:color w:val="FF0000"/>
        </w:rPr>
      </w:pPr>
    </w:p>
    <w:p w14:paraId="7125785F" w14:textId="77777777" w:rsidR="00DB1231" w:rsidRDefault="00DB1231" w:rsidP="00DB1231">
      <w:pPr>
        <w:rPr>
          <w:rFonts w:ascii="Arial" w:hAnsi="Arial" w:cs="Arial"/>
        </w:rPr>
      </w:pPr>
      <w:r>
        <w:rPr>
          <w:rFonts w:ascii="Arial" w:hAnsi="Arial" w:cs="Arial"/>
        </w:rPr>
        <w:t>T</w:t>
      </w:r>
      <w:r w:rsidRPr="00A43ECF">
        <w:rPr>
          <w:rFonts w:ascii="Arial" w:hAnsi="Arial" w:cs="Arial"/>
        </w:rPr>
        <w:t>CO calculations that may apply are Expenditures Reduction, Process Improvement, and Revenue</w:t>
      </w:r>
    </w:p>
    <w:p w14:paraId="71257860" w14:textId="77777777" w:rsidR="00DB1231" w:rsidRPr="00BA4DA1" w:rsidRDefault="00DB1231" w:rsidP="00DB1231">
      <w:pPr>
        <w:rPr>
          <w:rFonts w:ascii="Arial" w:hAnsi="Arial" w:cs="Arial"/>
          <w:color w:val="FF0000"/>
        </w:rPr>
      </w:pPr>
      <w:r>
        <w:rPr>
          <w:rFonts w:ascii="Arial" w:hAnsi="Arial" w:cs="Arial"/>
        </w:rPr>
        <w:t>E</w:t>
      </w:r>
      <w:r w:rsidRPr="00A43ECF">
        <w:rPr>
          <w:rFonts w:ascii="Arial" w:hAnsi="Arial" w:cs="Arial"/>
        </w:rPr>
        <w:t xml:space="preserve">nhancement and Asset Improvement as detailed below.  The TCO Worksheets are the preferred format to include in your report.  </w:t>
      </w:r>
      <w:r w:rsidRPr="00A54599">
        <w:rPr>
          <w:rFonts w:ascii="Arial" w:hAnsi="Arial" w:cs="Arial"/>
        </w:rPr>
        <w:t>.</w:t>
      </w:r>
    </w:p>
    <w:p w14:paraId="71257861" w14:textId="77777777" w:rsidR="00DB1231" w:rsidRPr="00A43ECF" w:rsidRDefault="00DB1231" w:rsidP="00DB1231">
      <w:pPr>
        <w:rPr>
          <w:rFonts w:ascii="Arial" w:hAnsi="Arial" w:cs="Arial"/>
        </w:rPr>
      </w:pPr>
    </w:p>
    <w:p w14:paraId="71257862" w14:textId="50874439" w:rsidR="00DB1231" w:rsidRPr="00B71C14" w:rsidRDefault="00DB1231" w:rsidP="00DB1231">
      <w:pPr>
        <w:rPr>
          <w:rFonts w:ascii="Arial" w:hAnsi="Arial" w:cs="Arial"/>
          <w:color w:val="FF0000"/>
        </w:rPr>
      </w:pPr>
      <w:r w:rsidRPr="00A43ECF">
        <w:rPr>
          <w:rFonts w:ascii="Arial" w:hAnsi="Arial" w:cs="Arial"/>
          <w:u w:val="single"/>
        </w:rPr>
        <w:t>Expenditure Reduction</w:t>
      </w:r>
      <w:r w:rsidRPr="00A43ECF">
        <w:rPr>
          <w:rFonts w:ascii="Arial" w:hAnsi="Arial" w:cs="Arial"/>
        </w:rPr>
        <w:t xml:space="preserve"> - reduced lubricant </w:t>
      </w:r>
      <w:r w:rsidR="00AD0967">
        <w:rPr>
          <w:rFonts w:ascii="Arial" w:hAnsi="Arial" w:cs="Arial"/>
        </w:rPr>
        <w:t xml:space="preserve">and equipment maintenance </w:t>
      </w:r>
      <w:r w:rsidRPr="00A43ECF">
        <w:rPr>
          <w:rFonts w:ascii="Arial" w:hAnsi="Arial" w:cs="Arial"/>
        </w:rPr>
        <w:t>purchase cost</w:t>
      </w:r>
      <w:r w:rsidR="00D877AF">
        <w:rPr>
          <w:rFonts w:ascii="Arial" w:hAnsi="Arial" w:cs="Arial"/>
        </w:rPr>
        <w:t xml:space="preserve">s are </w:t>
      </w:r>
      <w:r w:rsidRPr="00A43ECF">
        <w:rPr>
          <w:rFonts w:ascii="Arial" w:hAnsi="Arial" w:cs="Arial"/>
        </w:rPr>
        <w:t>typical expendit</w:t>
      </w:r>
      <w:r w:rsidR="00D877AF">
        <w:rPr>
          <w:rFonts w:ascii="Arial" w:hAnsi="Arial" w:cs="Arial"/>
        </w:rPr>
        <w:t xml:space="preserve">ure savings. These </w:t>
      </w:r>
      <w:r w:rsidRPr="00A43ECF">
        <w:rPr>
          <w:rFonts w:ascii="Arial" w:hAnsi="Arial" w:cs="Arial"/>
        </w:rPr>
        <w:t xml:space="preserve">result from the offset of extending </w:t>
      </w:r>
      <w:r w:rsidR="00D877AF">
        <w:rPr>
          <w:rFonts w:ascii="Arial" w:hAnsi="Arial" w:cs="Arial"/>
        </w:rPr>
        <w:t>oil drain</w:t>
      </w:r>
      <w:r w:rsidRPr="00A43ECF">
        <w:rPr>
          <w:rFonts w:ascii="Arial" w:hAnsi="Arial" w:cs="Arial"/>
        </w:rPr>
        <w:t xml:space="preserve"> intervals</w:t>
      </w:r>
      <w:r w:rsidR="00AD0967">
        <w:rPr>
          <w:rFonts w:ascii="Arial" w:hAnsi="Arial" w:cs="Arial"/>
        </w:rPr>
        <w:t>, reduced equipment repairs, etc.</w:t>
      </w:r>
      <w:r w:rsidRPr="00A43ECF">
        <w:rPr>
          <w:rFonts w:ascii="Arial" w:hAnsi="Arial" w:cs="Arial"/>
        </w:rPr>
        <w:t xml:space="preserve"> from the previous lube against the increased price of </w:t>
      </w:r>
      <w:r w:rsidR="00AD0967">
        <w:rPr>
          <w:rFonts w:ascii="Arial" w:hAnsi="Arial" w:cs="Arial"/>
        </w:rPr>
        <w:t>the investments to achieve the savings</w:t>
      </w:r>
      <w:r w:rsidR="00D877AF">
        <w:rPr>
          <w:rFonts w:ascii="Arial" w:hAnsi="Arial" w:cs="Arial"/>
        </w:rPr>
        <w:t xml:space="preserve">. Other </w:t>
      </w:r>
      <w:r w:rsidR="00C635A3">
        <w:rPr>
          <w:rFonts w:ascii="Arial" w:hAnsi="Arial" w:cs="Arial"/>
        </w:rPr>
        <w:t>expenditure reduction</w:t>
      </w:r>
      <w:r w:rsidRPr="00A43ECF">
        <w:rPr>
          <w:rFonts w:ascii="Arial" w:hAnsi="Arial" w:cs="Arial"/>
        </w:rPr>
        <w:t xml:space="preserve"> come</w:t>
      </w:r>
      <w:r w:rsidR="00D877AF">
        <w:rPr>
          <w:rFonts w:ascii="Arial" w:hAnsi="Arial" w:cs="Arial"/>
        </w:rPr>
        <w:t>s</w:t>
      </w:r>
      <w:r w:rsidRPr="00A43ECF">
        <w:rPr>
          <w:rFonts w:ascii="Arial" w:hAnsi="Arial" w:cs="Arial"/>
        </w:rPr>
        <w:t xml:space="preserve"> from disposal costs of used oil</w:t>
      </w:r>
      <w:r w:rsidR="00AD0967">
        <w:rPr>
          <w:rFonts w:ascii="Arial" w:hAnsi="Arial" w:cs="Arial"/>
        </w:rPr>
        <w:t xml:space="preserve"> or failed equipment disposal. It is important to account for the costs of our recommendations in addition to the benefits of the recommendation to achieve the TCO.</w:t>
      </w:r>
    </w:p>
    <w:p w14:paraId="71257863" w14:textId="77777777" w:rsidR="00DB1231" w:rsidRPr="00A43ECF" w:rsidRDefault="00DB1231" w:rsidP="00DB1231">
      <w:pPr>
        <w:rPr>
          <w:rFonts w:ascii="Arial" w:hAnsi="Arial" w:cs="Arial"/>
        </w:rPr>
      </w:pPr>
    </w:p>
    <w:p w14:paraId="71257864" w14:textId="77777777" w:rsidR="00DB1231" w:rsidRPr="00A43ECF" w:rsidRDefault="00DB1231" w:rsidP="00DB1231">
      <w:pPr>
        <w:rPr>
          <w:rFonts w:ascii="Arial" w:hAnsi="Arial" w:cs="Arial"/>
        </w:rPr>
      </w:pPr>
      <w:r w:rsidRPr="00A43ECF">
        <w:rPr>
          <w:rFonts w:ascii="Arial" w:hAnsi="Arial" w:cs="Arial"/>
          <w:u w:val="single"/>
        </w:rPr>
        <w:t>Process Improvement</w:t>
      </w:r>
      <w:r w:rsidRPr="00A43ECF">
        <w:rPr>
          <w:rFonts w:ascii="Arial" w:hAnsi="Arial" w:cs="Arial"/>
        </w:rPr>
        <w:t xml:space="preserve"> - the hourly wages (including burden) for personnel to perform existing tasks.  </w:t>
      </w:r>
      <w:r w:rsidR="00D877AF">
        <w:rPr>
          <w:rFonts w:ascii="Arial" w:hAnsi="Arial" w:cs="Arial"/>
        </w:rPr>
        <w:t>As</w:t>
      </w:r>
      <w:r w:rsidRPr="00A43ECF">
        <w:rPr>
          <w:rFonts w:ascii="Arial" w:hAnsi="Arial" w:cs="Arial"/>
        </w:rPr>
        <w:t xml:space="preserve"> lubricant change outs are r</w:t>
      </w:r>
      <w:r w:rsidR="00D877AF">
        <w:rPr>
          <w:rFonts w:ascii="Arial" w:hAnsi="Arial" w:cs="Arial"/>
        </w:rPr>
        <w:t>educed, use these to determine process improvements.  As</w:t>
      </w:r>
      <w:r w:rsidRPr="00A43ECF">
        <w:rPr>
          <w:rFonts w:ascii="Arial" w:hAnsi="Arial" w:cs="Arial"/>
        </w:rPr>
        <w:t xml:space="preserve"> lubricant usage is reduced, use the time to handle drums and the time to dispose o</w:t>
      </w:r>
      <w:r w:rsidR="00D877AF">
        <w:rPr>
          <w:rFonts w:ascii="Arial" w:hAnsi="Arial" w:cs="Arial"/>
        </w:rPr>
        <w:t>f used lube to determine p</w:t>
      </w:r>
      <w:r w:rsidRPr="00A43ECF">
        <w:rPr>
          <w:rFonts w:ascii="Arial" w:hAnsi="Arial" w:cs="Arial"/>
        </w:rPr>
        <w:t>rocess improvements.</w:t>
      </w:r>
    </w:p>
    <w:p w14:paraId="71257865" w14:textId="77777777" w:rsidR="00DB1231" w:rsidRPr="00A43ECF" w:rsidRDefault="00DB1231" w:rsidP="00DB1231">
      <w:pPr>
        <w:rPr>
          <w:rFonts w:ascii="Arial" w:hAnsi="Arial" w:cs="Arial"/>
        </w:rPr>
      </w:pPr>
    </w:p>
    <w:p w14:paraId="71257866" w14:textId="6D8FFA4A" w:rsidR="00DB1231" w:rsidRDefault="00DB1231" w:rsidP="00DB1231">
      <w:pPr>
        <w:rPr>
          <w:rFonts w:ascii="Arial" w:hAnsi="Arial" w:cs="Arial"/>
        </w:rPr>
      </w:pPr>
      <w:r w:rsidRPr="00A43ECF">
        <w:rPr>
          <w:rFonts w:ascii="Arial" w:hAnsi="Arial" w:cs="Arial"/>
          <w:u w:val="single"/>
        </w:rPr>
        <w:lastRenderedPageBreak/>
        <w:t>Revenue Enhancement</w:t>
      </w:r>
      <w:r w:rsidRPr="00A43ECF">
        <w:rPr>
          <w:rFonts w:ascii="Arial" w:hAnsi="Arial" w:cs="Arial"/>
        </w:rPr>
        <w:t xml:space="preserve"> - any serious abnormal </w:t>
      </w:r>
      <w:r w:rsidR="00AD0967">
        <w:rPr>
          <w:rFonts w:ascii="Arial" w:hAnsi="Arial" w:cs="Arial"/>
        </w:rPr>
        <w:t>equipment</w:t>
      </w:r>
      <w:r>
        <w:rPr>
          <w:rFonts w:ascii="Arial" w:hAnsi="Arial" w:cs="Arial"/>
        </w:rPr>
        <w:t xml:space="preserve"> </w:t>
      </w:r>
      <w:r w:rsidRPr="00A43ECF">
        <w:rPr>
          <w:rFonts w:ascii="Arial" w:hAnsi="Arial" w:cs="Arial"/>
        </w:rPr>
        <w:t xml:space="preserve">system or lubricant condition observed may be repaired during normal maintenance and reduce the potential for downtime.  “Unscheduled Downtime”, resulting in lost production and most often, scrapped parts or material. </w:t>
      </w:r>
      <w:r>
        <w:rPr>
          <w:rFonts w:ascii="Arial" w:hAnsi="Arial" w:cs="Arial"/>
        </w:rPr>
        <w:t xml:space="preserve"> </w:t>
      </w:r>
    </w:p>
    <w:p w14:paraId="71257867" w14:textId="77777777" w:rsidR="00D877AF" w:rsidRPr="00A43ECF" w:rsidRDefault="00D877AF" w:rsidP="00DB1231">
      <w:pPr>
        <w:rPr>
          <w:rFonts w:ascii="Arial" w:hAnsi="Arial" w:cs="Arial"/>
        </w:rPr>
      </w:pPr>
    </w:p>
    <w:p w14:paraId="71257868" w14:textId="77777777" w:rsidR="00DB1231" w:rsidRPr="00A43ECF" w:rsidRDefault="00DB1231" w:rsidP="00DB1231">
      <w:pPr>
        <w:rPr>
          <w:rFonts w:ascii="Arial" w:hAnsi="Arial" w:cs="Arial"/>
        </w:rPr>
      </w:pPr>
      <w:r w:rsidRPr="00A43ECF">
        <w:rPr>
          <w:rFonts w:ascii="Arial" w:hAnsi="Arial" w:cs="Arial"/>
          <w:u w:val="single"/>
        </w:rPr>
        <w:t>Asset Improvement</w:t>
      </w:r>
      <w:r w:rsidRPr="00A43ECF">
        <w:rPr>
          <w:rFonts w:ascii="Arial" w:hAnsi="Arial" w:cs="Arial"/>
        </w:rPr>
        <w:t xml:space="preserve"> - use the customers "cost to carry" (usually 20%) inventories. This is used from the Expendi</w:t>
      </w:r>
      <w:r w:rsidR="00D877AF">
        <w:rPr>
          <w:rFonts w:ascii="Arial" w:hAnsi="Arial" w:cs="Arial"/>
        </w:rPr>
        <w:t xml:space="preserve">tures components for example, as </w:t>
      </w:r>
      <w:r w:rsidRPr="00A43ECF">
        <w:rPr>
          <w:rFonts w:ascii="Arial" w:hAnsi="Arial" w:cs="Arial"/>
        </w:rPr>
        <w:t>you reduce the quantity of lube needed, take that amount cost and multiply by the "cost to carry" to determine the Asset value.</w:t>
      </w:r>
    </w:p>
    <w:p w14:paraId="71257869" w14:textId="77777777" w:rsidR="00F210A2" w:rsidRDefault="00F210A2" w:rsidP="00DB1231">
      <w:pPr>
        <w:rPr>
          <w:rFonts w:ascii="Arial" w:hAnsi="Arial" w:cs="Arial"/>
          <w:b/>
          <w:color w:val="FF0000"/>
        </w:rPr>
      </w:pPr>
    </w:p>
    <w:p w14:paraId="118E2808" w14:textId="77777777" w:rsidR="000507CF" w:rsidRPr="000507CF" w:rsidRDefault="000507CF" w:rsidP="000507CF">
      <w:pPr>
        <w:rPr>
          <w:rFonts w:ascii="Arial" w:hAnsi="Arial" w:cs="Arial"/>
        </w:rPr>
      </w:pPr>
      <w:r w:rsidRPr="000507CF">
        <w:rPr>
          <w:rFonts w:ascii="Arial" w:hAnsi="Arial" w:cs="Arial"/>
          <w:u w:val="single"/>
        </w:rPr>
        <w:t>Safety Improvement</w:t>
      </w:r>
      <w:r w:rsidRPr="000507CF">
        <w:rPr>
          <w:rFonts w:ascii="Arial" w:hAnsi="Arial" w:cs="Arial"/>
        </w:rPr>
        <w:t xml:space="preserve"> – this is typically man-hours of avoided equipment interface exposure by increasing time between lubricant application/changes, reduced equipment repairs, etc.  This could also include incidents caused by slips but do not document improvements in actual number of accidents or incident rates but rather the potential to impact those statistics.</w:t>
      </w:r>
    </w:p>
    <w:p w14:paraId="15A2822A" w14:textId="77777777" w:rsidR="000507CF" w:rsidRPr="000507CF" w:rsidRDefault="000507CF" w:rsidP="000507CF">
      <w:pPr>
        <w:rPr>
          <w:rFonts w:ascii="Arial" w:hAnsi="Arial" w:cs="Arial"/>
          <w:u w:val="single"/>
        </w:rPr>
      </w:pPr>
    </w:p>
    <w:p w14:paraId="16685522" w14:textId="77777777" w:rsidR="000507CF" w:rsidRPr="000507CF" w:rsidRDefault="000507CF" w:rsidP="000507CF">
      <w:pPr>
        <w:rPr>
          <w:rFonts w:ascii="Arial" w:hAnsi="Arial" w:cs="Arial"/>
        </w:rPr>
      </w:pPr>
      <w:r w:rsidRPr="000507CF">
        <w:rPr>
          <w:rFonts w:ascii="Arial" w:hAnsi="Arial" w:cs="Arial"/>
          <w:u w:val="single"/>
        </w:rPr>
        <w:t>Environmental Improvement</w:t>
      </w:r>
      <w:r w:rsidRPr="000507CF">
        <w:rPr>
          <w:rFonts w:ascii="Arial" w:hAnsi="Arial" w:cs="Arial"/>
        </w:rPr>
        <w:t xml:space="preserve"> – this is typically quantified by reduced lubricant volume disposed or reduced CO2 emissions</w:t>
      </w:r>
    </w:p>
    <w:p w14:paraId="3B96C4F4" w14:textId="77777777" w:rsidR="000507CF" w:rsidRPr="000507CF" w:rsidRDefault="000507CF" w:rsidP="000507CF">
      <w:pPr>
        <w:rPr>
          <w:rFonts w:ascii="Arial" w:hAnsi="Arial" w:cs="Arial"/>
        </w:rPr>
      </w:pPr>
    </w:p>
    <w:p w14:paraId="220EA90C" w14:textId="77777777" w:rsidR="000507CF" w:rsidRPr="000507CF" w:rsidRDefault="000507CF" w:rsidP="000507CF">
      <w:pPr>
        <w:rPr>
          <w:rFonts w:ascii="Arial" w:hAnsi="Arial" w:cs="Arial"/>
        </w:rPr>
      </w:pPr>
      <w:r w:rsidRPr="000507CF">
        <w:rPr>
          <w:rFonts w:ascii="Arial" w:hAnsi="Arial" w:cs="Arial"/>
        </w:rPr>
        <w:t>Refer to Expenditure Reduction, Process Improvement, Revenue Enhancement, and Asset Improvement to develop TCO. The Total Cost of Ownership (TCO) Database has many equipment typical costs in it, or consults with the OEM or equipment distributor to finalize your TCO. In all cases, ensure your customer agrees with the cost estimates. Sometimes you may need to suggest an estimated cost and get the customer to agree/negotiate to acceptable figures.</w:t>
      </w:r>
    </w:p>
    <w:p w14:paraId="2777F41F" w14:textId="77777777" w:rsidR="000507CF" w:rsidRPr="000507CF" w:rsidRDefault="000507CF" w:rsidP="000507CF">
      <w:pPr>
        <w:rPr>
          <w:rFonts w:ascii="Arial" w:hAnsi="Arial" w:cs="Arial"/>
        </w:rPr>
      </w:pPr>
    </w:p>
    <w:p w14:paraId="30B5B760" w14:textId="77777777" w:rsidR="000507CF" w:rsidRPr="000507CF" w:rsidRDefault="00C04197" w:rsidP="000507CF">
      <w:pPr>
        <w:rPr>
          <w:rFonts w:ascii="Arial" w:hAnsi="Arial" w:cs="Arial"/>
        </w:rPr>
      </w:pPr>
      <w:hyperlink r:id="rId18" w:history="1">
        <w:r w:rsidR="000507CF" w:rsidRPr="000507CF">
          <w:rPr>
            <w:rStyle w:val="Hyperlink"/>
            <w:rFonts w:ascii="Arial" w:hAnsi="Arial" w:cs="Arial"/>
          </w:rPr>
          <w:t>TCO Database</w:t>
        </w:r>
      </w:hyperlink>
    </w:p>
    <w:p w14:paraId="3B20B01C" w14:textId="77777777" w:rsidR="000507CF" w:rsidRPr="000507CF" w:rsidRDefault="000507CF" w:rsidP="000507CF">
      <w:pPr>
        <w:rPr>
          <w:rFonts w:ascii="Arial" w:hAnsi="Arial" w:cs="Arial"/>
        </w:rPr>
      </w:pPr>
    </w:p>
    <w:p w14:paraId="0B7DCD26" w14:textId="77777777" w:rsidR="000507CF" w:rsidRPr="000507CF" w:rsidRDefault="000507CF" w:rsidP="000507CF">
      <w:pPr>
        <w:rPr>
          <w:rFonts w:ascii="Arial" w:hAnsi="Arial" w:cs="Arial"/>
        </w:rPr>
      </w:pPr>
      <w:r w:rsidRPr="000507CF">
        <w:rPr>
          <w:rFonts w:ascii="Arial" w:hAnsi="Arial" w:cs="Arial"/>
        </w:rPr>
        <w:t>Include any “negative” components of TCO from your recommendations (which should be rather considered as an “investment”);extra cost of lubricant first fill (synthetic  Vs mineral),  new lube systems, filtration, water removal, enhanced predictive monitoring, increased labor (to do the job correctly the first time), new equipment; e.g. to replace under sized equipment.</w:t>
      </w:r>
    </w:p>
    <w:p w14:paraId="71257879" w14:textId="5EDEACA0" w:rsidR="001F3613" w:rsidRDefault="001F3613" w:rsidP="000507CF">
      <w:pPr>
        <w:rPr>
          <w:rFonts w:ascii="Arial" w:hAnsi="Arial" w:cs="Arial"/>
        </w:rPr>
      </w:pPr>
    </w:p>
    <w:p w14:paraId="7125787A" w14:textId="77777777" w:rsidR="00A83223" w:rsidRPr="00B36907" w:rsidRDefault="00A83223" w:rsidP="00D877AF">
      <w:pPr>
        <w:jc w:val="both"/>
        <w:rPr>
          <w:rFonts w:ascii="Arial" w:hAnsi="Arial" w:cs="Arial"/>
        </w:rPr>
      </w:pPr>
    </w:p>
    <w:p w14:paraId="59E8E8EF" w14:textId="1A56289D" w:rsidR="00695D56" w:rsidRPr="00DF37B8" w:rsidRDefault="00695D56" w:rsidP="00D877AF">
      <w:pPr>
        <w:pStyle w:val="ListParagraph"/>
        <w:ind w:left="0"/>
        <w:jc w:val="both"/>
        <w:rPr>
          <w:rFonts w:ascii="Arial" w:hAnsi="Arial" w:cs="Arial"/>
          <w:b/>
        </w:rPr>
      </w:pPr>
      <w:r w:rsidRPr="00DF37B8">
        <w:rPr>
          <w:rFonts w:ascii="Arial" w:hAnsi="Arial" w:cs="Arial"/>
          <w:b/>
        </w:rPr>
        <w:t>Model Reports:</w:t>
      </w:r>
    </w:p>
    <w:p w14:paraId="3F6A2375" w14:textId="77777777" w:rsidR="00695D56" w:rsidRDefault="00695D56" w:rsidP="00D877AF">
      <w:pPr>
        <w:pStyle w:val="ListParagraph"/>
        <w:ind w:left="0"/>
        <w:jc w:val="both"/>
        <w:rPr>
          <w:rFonts w:ascii="Arial" w:hAnsi="Arial" w:cs="Arial"/>
        </w:rPr>
      </w:pPr>
    </w:p>
    <w:p w14:paraId="7BD75D34" w14:textId="77777777" w:rsidR="008A21EE" w:rsidRDefault="00C04197" w:rsidP="008A21EE">
      <w:pPr>
        <w:pStyle w:val="ListParagraph"/>
        <w:ind w:left="0"/>
        <w:jc w:val="both"/>
        <w:rPr>
          <w:rFonts w:ascii="Arial" w:hAnsi="Arial" w:cs="Arial"/>
        </w:rPr>
      </w:pPr>
      <w:hyperlink r:id="rId19" w:history="1">
        <w:r w:rsidR="008A21EE">
          <w:rPr>
            <w:rStyle w:val="Hyperlink"/>
            <w:rFonts w:ascii="Arial" w:hAnsi="Arial" w:cs="Arial"/>
          </w:rPr>
          <w:t>Lubricant Analysis Study Summary - O&amp;G Example</w:t>
        </w:r>
      </w:hyperlink>
    </w:p>
    <w:p w14:paraId="4755D27C" w14:textId="22444D61" w:rsidR="005464F6" w:rsidRDefault="00C04197" w:rsidP="008A21EE">
      <w:pPr>
        <w:pStyle w:val="ListParagraph"/>
        <w:ind w:left="0"/>
        <w:jc w:val="both"/>
        <w:rPr>
          <w:rFonts w:ascii="Arial" w:hAnsi="Arial" w:cs="Arial"/>
        </w:rPr>
      </w:pPr>
      <w:hyperlink r:id="rId20" w:history="1">
        <w:r w:rsidR="005464F6">
          <w:rPr>
            <w:rStyle w:val="Hyperlink"/>
            <w:rFonts w:ascii="Arial" w:hAnsi="Arial" w:cs="Arial"/>
          </w:rPr>
          <w:t>Lubricant Analysis Study Summary - Construction Example</w:t>
        </w:r>
      </w:hyperlink>
    </w:p>
    <w:p w14:paraId="74A110DB" w14:textId="6382C2D3" w:rsidR="005464F6" w:rsidRDefault="00C04197" w:rsidP="00D877AF">
      <w:pPr>
        <w:pStyle w:val="ListParagraph"/>
        <w:ind w:left="0"/>
        <w:jc w:val="both"/>
        <w:rPr>
          <w:rFonts w:ascii="Arial" w:hAnsi="Arial" w:cs="Arial"/>
        </w:rPr>
      </w:pPr>
      <w:hyperlink r:id="rId21" w:history="1">
        <w:r w:rsidR="004D7624">
          <w:rPr>
            <w:rStyle w:val="Hyperlink"/>
            <w:rFonts w:ascii="Arial" w:hAnsi="Arial" w:cs="Arial"/>
          </w:rPr>
          <w:t>Lubricant Analysis Study Summary - General Manufacturing Example</w:t>
        </w:r>
      </w:hyperlink>
    </w:p>
    <w:p w14:paraId="7CBC4BE6" w14:textId="5A3353D8" w:rsidR="005464F6" w:rsidRDefault="00C04197" w:rsidP="00D877AF">
      <w:pPr>
        <w:pStyle w:val="ListParagraph"/>
        <w:ind w:left="0"/>
        <w:jc w:val="both"/>
        <w:rPr>
          <w:rFonts w:ascii="Arial" w:hAnsi="Arial" w:cs="Arial"/>
        </w:rPr>
      </w:pPr>
      <w:hyperlink r:id="rId22" w:history="1">
        <w:r w:rsidR="004D7624">
          <w:rPr>
            <w:rStyle w:val="Hyperlink"/>
            <w:rFonts w:ascii="Arial" w:hAnsi="Arial" w:cs="Arial"/>
          </w:rPr>
          <w:t>Lubricant Analysis Study Summary - Paper Example</w:t>
        </w:r>
      </w:hyperlink>
    </w:p>
    <w:p w14:paraId="4887379D" w14:textId="1E882ADF" w:rsidR="004D7624" w:rsidRDefault="00C04197" w:rsidP="00D877AF">
      <w:pPr>
        <w:pStyle w:val="ListParagraph"/>
        <w:ind w:left="0"/>
        <w:jc w:val="both"/>
        <w:rPr>
          <w:rFonts w:ascii="Arial" w:hAnsi="Arial" w:cs="Arial"/>
        </w:rPr>
      </w:pPr>
      <w:hyperlink r:id="rId23" w:history="1">
        <w:r w:rsidR="004D7624">
          <w:rPr>
            <w:rStyle w:val="Hyperlink"/>
            <w:rFonts w:ascii="Arial" w:hAnsi="Arial" w:cs="Arial"/>
          </w:rPr>
          <w:t>Lubricant Analysis Study Summary - Power Generation Example</w:t>
        </w:r>
      </w:hyperlink>
    </w:p>
    <w:p w14:paraId="466D7E2E" w14:textId="17507120" w:rsidR="008A21EE" w:rsidRDefault="008A21EE" w:rsidP="00D877AF">
      <w:pPr>
        <w:pStyle w:val="ListParagraph"/>
        <w:ind w:left="0"/>
        <w:jc w:val="both"/>
        <w:rPr>
          <w:rFonts w:ascii="Arial" w:hAnsi="Arial" w:cs="Arial"/>
        </w:rPr>
      </w:pPr>
    </w:p>
    <w:p w14:paraId="36AF595F" w14:textId="77777777" w:rsidR="00695D56" w:rsidRDefault="00695D56" w:rsidP="00D877AF">
      <w:pPr>
        <w:pStyle w:val="ListParagraph"/>
        <w:ind w:left="0"/>
        <w:jc w:val="both"/>
        <w:rPr>
          <w:rFonts w:ascii="Arial" w:hAnsi="Arial" w:cs="Arial"/>
        </w:rPr>
      </w:pPr>
    </w:p>
    <w:p w14:paraId="03276B65" w14:textId="77777777" w:rsidR="00695D56" w:rsidRDefault="00695D56" w:rsidP="00D877AF">
      <w:pPr>
        <w:pStyle w:val="ListParagraph"/>
        <w:ind w:left="0"/>
        <w:jc w:val="both"/>
        <w:rPr>
          <w:rFonts w:ascii="Arial" w:hAnsi="Arial" w:cs="Arial"/>
        </w:rPr>
      </w:pPr>
    </w:p>
    <w:p w14:paraId="1255F528" w14:textId="7CC78E15" w:rsidR="00695D56" w:rsidRDefault="00695D56" w:rsidP="00D877AF">
      <w:pPr>
        <w:pStyle w:val="ListParagraph"/>
        <w:ind w:left="0"/>
        <w:jc w:val="both"/>
        <w:rPr>
          <w:rFonts w:ascii="Arial" w:hAnsi="Arial" w:cs="Arial"/>
          <w:b/>
        </w:rPr>
      </w:pPr>
      <w:r w:rsidRPr="00DF37B8">
        <w:rPr>
          <w:rFonts w:ascii="Arial" w:hAnsi="Arial" w:cs="Arial"/>
          <w:b/>
        </w:rPr>
        <w:t>Other Resources:</w:t>
      </w:r>
    </w:p>
    <w:p w14:paraId="714601AE" w14:textId="77777777" w:rsidR="005464F6" w:rsidRPr="00DF37B8" w:rsidRDefault="005464F6" w:rsidP="00D877AF">
      <w:pPr>
        <w:pStyle w:val="ListParagraph"/>
        <w:ind w:left="0"/>
        <w:jc w:val="both"/>
        <w:rPr>
          <w:rFonts w:ascii="Arial" w:hAnsi="Arial" w:cs="Arial"/>
          <w:b/>
        </w:rPr>
      </w:pPr>
    </w:p>
    <w:p w14:paraId="7660DB3C" w14:textId="2A3A9F1F" w:rsidR="00695D56" w:rsidRDefault="00C04197" w:rsidP="00D877AF">
      <w:pPr>
        <w:pStyle w:val="ListParagraph"/>
        <w:ind w:left="0"/>
        <w:jc w:val="both"/>
        <w:rPr>
          <w:rFonts w:ascii="Arial" w:hAnsi="Arial" w:cs="Arial"/>
        </w:rPr>
      </w:pPr>
      <w:hyperlink r:id="rId24" w:history="1">
        <w:r w:rsidR="00E17A69">
          <w:rPr>
            <w:rStyle w:val="Hyperlink"/>
            <w:rFonts w:ascii="Arial" w:hAnsi="Arial" w:cs="Arial"/>
          </w:rPr>
          <w:t>Data Mining Insights</w:t>
        </w:r>
      </w:hyperlink>
    </w:p>
    <w:p w14:paraId="48AE62BD" w14:textId="0FE5DF9B" w:rsidR="00E17A69" w:rsidRDefault="00C04197" w:rsidP="00D877AF">
      <w:pPr>
        <w:pStyle w:val="ListParagraph"/>
        <w:ind w:left="0"/>
        <w:jc w:val="both"/>
        <w:rPr>
          <w:rFonts w:ascii="Arial" w:hAnsi="Arial" w:cs="Arial"/>
        </w:rPr>
      </w:pPr>
      <w:hyperlink r:id="rId25" w:history="1">
        <w:r w:rsidR="00E17A69">
          <w:rPr>
            <w:rStyle w:val="Hyperlink"/>
            <w:rFonts w:ascii="Arial" w:hAnsi="Arial" w:cs="Arial"/>
          </w:rPr>
          <w:t>Lubricant Analysis Basics</w:t>
        </w:r>
      </w:hyperlink>
    </w:p>
    <w:p w14:paraId="6864A173" w14:textId="3F170265" w:rsidR="00E17A69" w:rsidRDefault="00C04197" w:rsidP="00D877AF">
      <w:pPr>
        <w:pStyle w:val="ListParagraph"/>
        <w:ind w:left="0"/>
        <w:jc w:val="both"/>
        <w:rPr>
          <w:rFonts w:ascii="Arial" w:hAnsi="Arial" w:cs="Arial"/>
        </w:rPr>
      </w:pPr>
      <w:hyperlink r:id="rId26" w:history="1">
        <w:r w:rsidR="00E17A69">
          <w:rPr>
            <w:rStyle w:val="Hyperlink"/>
            <w:rFonts w:ascii="Arial" w:hAnsi="Arial" w:cs="Arial"/>
          </w:rPr>
          <w:t>More Lubricant Analysis Basics</w:t>
        </w:r>
      </w:hyperlink>
    </w:p>
    <w:p w14:paraId="70C3A418" w14:textId="3F1A349E" w:rsidR="00E17A69" w:rsidRDefault="00C04197" w:rsidP="00D877AF">
      <w:pPr>
        <w:pStyle w:val="ListParagraph"/>
        <w:ind w:left="0"/>
        <w:jc w:val="both"/>
        <w:rPr>
          <w:rFonts w:ascii="Arial" w:hAnsi="Arial" w:cs="Arial"/>
        </w:rPr>
      </w:pPr>
      <w:hyperlink r:id="rId27" w:history="1">
        <w:r w:rsidR="00E17A69">
          <w:rPr>
            <w:rStyle w:val="Hyperlink"/>
            <w:rFonts w:ascii="Arial" w:hAnsi="Arial" w:cs="Arial"/>
          </w:rPr>
          <w:t>Lubricant Analysis Basic Training Series</w:t>
        </w:r>
      </w:hyperlink>
    </w:p>
    <w:p w14:paraId="6B616265" w14:textId="127FE34C" w:rsidR="00E17A69" w:rsidRDefault="00C04197" w:rsidP="00D877AF">
      <w:pPr>
        <w:pStyle w:val="ListParagraph"/>
        <w:ind w:left="0"/>
        <w:jc w:val="both"/>
        <w:rPr>
          <w:rFonts w:ascii="Arial" w:hAnsi="Arial" w:cs="Arial"/>
        </w:rPr>
      </w:pPr>
      <w:hyperlink r:id="rId28" w:history="1">
        <w:r w:rsidR="00E17A69">
          <w:rPr>
            <w:rStyle w:val="Hyperlink"/>
            <w:rFonts w:ascii="Arial" w:hAnsi="Arial" w:cs="Arial"/>
          </w:rPr>
          <w:t>Data Harvester Training Demo</w:t>
        </w:r>
      </w:hyperlink>
    </w:p>
    <w:p w14:paraId="4DA0AE26" w14:textId="4E45CA93" w:rsidR="00B616FC" w:rsidRDefault="00C04197" w:rsidP="00D877AF">
      <w:pPr>
        <w:pStyle w:val="ListParagraph"/>
        <w:ind w:left="0"/>
        <w:jc w:val="both"/>
        <w:rPr>
          <w:rFonts w:ascii="Arial" w:hAnsi="Arial" w:cs="Arial"/>
        </w:rPr>
      </w:pPr>
      <w:hyperlink r:id="rId29" w:history="1">
        <w:r w:rsidR="00B616FC">
          <w:rPr>
            <w:rStyle w:val="Hyperlink"/>
            <w:rFonts w:ascii="Arial" w:hAnsi="Arial" w:cs="Arial"/>
          </w:rPr>
          <w:t>Data Harvester Basics</w:t>
        </w:r>
      </w:hyperlink>
    </w:p>
    <w:p w14:paraId="4F3F9DAB" w14:textId="0C4FEED3" w:rsidR="00E17A69" w:rsidRDefault="00C04197" w:rsidP="00D877AF">
      <w:pPr>
        <w:pStyle w:val="ListParagraph"/>
        <w:ind w:left="0"/>
        <w:jc w:val="both"/>
        <w:rPr>
          <w:rFonts w:ascii="Arial" w:hAnsi="Arial" w:cs="Arial"/>
        </w:rPr>
      </w:pPr>
      <w:hyperlink r:id="rId30" w:history="1">
        <w:r w:rsidR="00E17A69">
          <w:rPr>
            <w:rStyle w:val="Hyperlink"/>
            <w:rFonts w:ascii="Arial" w:hAnsi="Arial" w:cs="Arial"/>
          </w:rPr>
          <w:t>Data Harvester Registration Instructions</w:t>
        </w:r>
      </w:hyperlink>
    </w:p>
    <w:p w14:paraId="508BE84D" w14:textId="3EB4424C" w:rsidR="00E17A69" w:rsidRDefault="00C04197" w:rsidP="00D877AF">
      <w:pPr>
        <w:pStyle w:val="ListParagraph"/>
        <w:ind w:left="0"/>
        <w:jc w:val="both"/>
        <w:rPr>
          <w:rFonts w:ascii="Arial" w:hAnsi="Arial" w:cs="Arial"/>
        </w:rPr>
      </w:pPr>
      <w:hyperlink r:id="rId31" w:history="1">
        <w:r w:rsidR="00E17A69">
          <w:rPr>
            <w:rStyle w:val="Hyperlink"/>
            <w:rFonts w:ascii="Arial" w:hAnsi="Arial" w:cs="Arial"/>
          </w:rPr>
          <w:t xml:space="preserve">Understanding Difference </w:t>
        </w:r>
        <w:r w:rsidR="006F1D73">
          <w:rPr>
            <w:rStyle w:val="Hyperlink"/>
            <w:rFonts w:ascii="Arial" w:hAnsi="Arial" w:cs="Arial"/>
          </w:rPr>
          <w:t>between</w:t>
        </w:r>
        <w:r w:rsidR="00E17A69">
          <w:rPr>
            <w:rStyle w:val="Hyperlink"/>
            <w:rFonts w:ascii="Arial" w:hAnsi="Arial" w:cs="Arial"/>
          </w:rPr>
          <w:t xml:space="preserve"> Absolute and Trend Alarming</w:t>
        </w:r>
      </w:hyperlink>
    </w:p>
    <w:p w14:paraId="4614DA39" w14:textId="34D55D90" w:rsidR="00E17A69" w:rsidRDefault="00C04197" w:rsidP="00D877AF">
      <w:pPr>
        <w:pStyle w:val="ListParagraph"/>
        <w:ind w:left="0"/>
        <w:jc w:val="both"/>
        <w:rPr>
          <w:rFonts w:ascii="Arial" w:hAnsi="Arial" w:cs="Arial"/>
        </w:rPr>
      </w:pPr>
      <w:hyperlink r:id="rId32" w:history="1">
        <w:r w:rsidR="00B616FC">
          <w:rPr>
            <w:rStyle w:val="Hyperlink"/>
            <w:rFonts w:ascii="Arial" w:hAnsi="Arial" w:cs="Arial"/>
          </w:rPr>
          <w:t>Interpreting Lubricant Analysis Reports</w:t>
        </w:r>
      </w:hyperlink>
    </w:p>
    <w:p w14:paraId="4414A0FB" w14:textId="012A44DE" w:rsidR="00B616FC" w:rsidRDefault="00C04197" w:rsidP="00D877AF">
      <w:pPr>
        <w:pStyle w:val="ListParagraph"/>
        <w:ind w:left="0"/>
        <w:jc w:val="both"/>
        <w:rPr>
          <w:rFonts w:ascii="Arial" w:hAnsi="Arial" w:cs="Arial"/>
        </w:rPr>
      </w:pPr>
      <w:hyperlink r:id="rId33" w:history="1">
        <w:r w:rsidR="00B616FC">
          <w:rPr>
            <w:rStyle w:val="Hyperlink"/>
            <w:rFonts w:ascii="Arial" w:hAnsi="Arial" w:cs="Arial"/>
          </w:rPr>
          <w:t>Field Test Kit Usage</w:t>
        </w:r>
      </w:hyperlink>
    </w:p>
    <w:p w14:paraId="36CF6EC4" w14:textId="77777777" w:rsidR="00B616FC" w:rsidRDefault="00B616FC" w:rsidP="00D877AF">
      <w:pPr>
        <w:pStyle w:val="ListParagraph"/>
        <w:ind w:left="0"/>
        <w:jc w:val="both"/>
        <w:rPr>
          <w:rFonts w:ascii="Arial" w:hAnsi="Arial" w:cs="Arial"/>
        </w:rPr>
      </w:pPr>
    </w:p>
    <w:p w14:paraId="1C372F2E" w14:textId="77777777" w:rsidR="00E17A69" w:rsidRDefault="00E17A69" w:rsidP="00D877AF">
      <w:pPr>
        <w:pStyle w:val="ListParagraph"/>
        <w:ind w:left="0"/>
        <w:jc w:val="both"/>
        <w:rPr>
          <w:rFonts w:ascii="Arial" w:hAnsi="Arial" w:cs="Arial"/>
        </w:rPr>
      </w:pPr>
    </w:p>
    <w:p w14:paraId="0B902B91" w14:textId="77777777" w:rsidR="008715EA" w:rsidRPr="00CE1284" w:rsidRDefault="008715EA" w:rsidP="008715EA">
      <w:pPr>
        <w:ind w:left="-1080"/>
        <w:rPr>
          <w:rFonts w:ascii="Arial" w:hAnsi="Arial" w:cs="Arial"/>
          <w:color w:val="FF0000"/>
          <w:sz w:val="20"/>
          <w:szCs w:val="20"/>
        </w:rPr>
      </w:pPr>
    </w:p>
    <w:p w14:paraId="0623306F" w14:textId="31C48436" w:rsidR="00E17A69" w:rsidRPr="00FF2650" w:rsidRDefault="008715EA" w:rsidP="008715EA">
      <w:pPr>
        <w:ind w:left="-1080" w:firstLine="1080"/>
        <w:rPr>
          <w:rFonts w:ascii="Arial" w:hAnsi="Arial" w:cs="Arial"/>
          <w:b/>
          <w:sz w:val="20"/>
          <w:szCs w:val="20"/>
          <w:u w:val="single"/>
        </w:rPr>
      </w:pPr>
      <w:r w:rsidRPr="00FF2650">
        <w:rPr>
          <w:rFonts w:ascii="Arial" w:hAnsi="Arial" w:cs="Arial"/>
          <w:b/>
          <w:sz w:val="20"/>
          <w:szCs w:val="20"/>
          <w:u w:val="single"/>
        </w:rPr>
        <w:t>CHECK LIST OF PIECES OF INFORMATION TO COLLECT ON SITE</w:t>
      </w:r>
    </w:p>
    <w:p w14:paraId="70A79691" w14:textId="77777777" w:rsidR="00E01993" w:rsidRPr="00FF2650" w:rsidRDefault="00E01993" w:rsidP="008715EA">
      <w:pPr>
        <w:ind w:left="-1080" w:firstLine="1080"/>
        <w:rPr>
          <w:rFonts w:ascii="Arial" w:hAnsi="Arial" w:cs="Arial"/>
          <w:b/>
          <w:sz w:val="20"/>
          <w:szCs w:val="20"/>
          <w:u w:val="single"/>
        </w:rPr>
      </w:pPr>
    </w:p>
    <w:p w14:paraId="68482EB0" w14:textId="1424B739" w:rsidR="00E01993" w:rsidRPr="00FF2650" w:rsidRDefault="00E01993" w:rsidP="00FF2650">
      <w:pPr>
        <w:pStyle w:val="ListParagraph"/>
        <w:numPr>
          <w:ilvl w:val="0"/>
          <w:numId w:val="29"/>
        </w:numPr>
        <w:rPr>
          <w:rFonts w:ascii="Arial" w:hAnsi="Arial" w:cs="Arial"/>
          <w:b/>
          <w:sz w:val="20"/>
          <w:szCs w:val="20"/>
        </w:rPr>
      </w:pPr>
      <w:r w:rsidRPr="00FF2650">
        <w:rPr>
          <w:rFonts w:ascii="Arial" w:hAnsi="Arial" w:cs="Arial"/>
          <w:b/>
          <w:sz w:val="20"/>
          <w:szCs w:val="20"/>
        </w:rPr>
        <w:t>Take photos (with customer agreement for it)</w:t>
      </w:r>
    </w:p>
    <w:p w14:paraId="7C736B5F" w14:textId="390056D7" w:rsidR="008715EA" w:rsidRPr="00FF2650" w:rsidRDefault="008715EA" w:rsidP="008715EA">
      <w:pPr>
        <w:ind w:left="-1080" w:firstLine="1080"/>
        <w:rPr>
          <w:rFonts w:ascii="Arial" w:hAnsi="Arial" w:cs="Arial"/>
          <w:b/>
          <w:sz w:val="20"/>
          <w:szCs w:val="20"/>
        </w:rPr>
      </w:pPr>
    </w:p>
    <w:p w14:paraId="5D1038CA" w14:textId="22B7EDEF" w:rsidR="008715EA" w:rsidRPr="00FF2650" w:rsidRDefault="00FF2650" w:rsidP="00FF2650">
      <w:pPr>
        <w:pStyle w:val="ListParagraph"/>
        <w:numPr>
          <w:ilvl w:val="0"/>
          <w:numId w:val="29"/>
        </w:numPr>
        <w:rPr>
          <w:rFonts w:ascii="Arial" w:hAnsi="Arial" w:cs="Arial"/>
          <w:b/>
          <w:sz w:val="20"/>
          <w:szCs w:val="20"/>
        </w:rPr>
      </w:pPr>
      <w:r w:rsidRPr="00FF2650">
        <w:rPr>
          <w:rFonts w:ascii="Arial" w:hAnsi="Arial" w:cs="Arial"/>
          <w:b/>
          <w:sz w:val="20"/>
          <w:szCs w:val="20"/>
        </w:rPr>
        <w:t>L</w:t>
      </w:r>
      <w:r w:rsidR="008715EA" w:rsidRPr="00FF2650">
        <w:rPr>
          <w:rFonts w:ascii="Arial" w:hAnsi="Arial" w:cs="Arial"/>
          <w:b/>
          <w:sz w:val="20"/>
          <w:szCs w:val="20"/>
        </w:rPr>
        <w:t xml:space="preserve">ist of </w:t>
      </w:r>
      <w:r w:rsidR="008715EA" w:rsidRPr="00FF2650">
        <w:rPr>
          <w:rFonts w:ascii="Arial" w:hAnsi="Arial" w:cs="Arial"/>
          <w:b/>
          <w:sz w:val="20"/>
          <w:szCs w:val="20"/>
          <w:u w:val="single"/>
        </w:rPr>
        <w:t xml:space="preserve">all </w:t>
      </w:r>
      <w:r w:rsidR="008715EA" w:rsidRPr="00FF2650">
        <w:rPr>
          <w:rFonts w:ascii="Arial" w:hAnsi="Arial" w:cs="Arial"/>
          <w:b/>
          <w:sz w:val="20"/>
          <w:szCs w:val="20"/>
        </w:rPr>
        <w:t>equipment on site that would require follow up by analysis</w:t>
      </w:r>
    </w:p>
    <w:p w14:paraId="117C09C8" w14:textId="77777777" w:rsidR="008715EA" w:rsidRPr="00FF2650" w:rsidRDefault="008715EA" w:rsidP="008715EA">
      <w:pPr>
        <w:ind w:left="-1080" w:firstLine="1080"/>
        <w:rPr>
          <w:rFonts w:ascii="Arial" w:hAnsi="Arial" w:cs="Arial"/>
          <w:b/>
          <w:sz w:val="20"/>
          <w:szCs w:val="20"/>
        </w:rPr>
      </w:pPr>
    </w:p>
    <w:p w14:paraId="53F44A18" w14:textId="10926F0D" w:rsidR="008715EA" w:rsidRPr="00FF2650" w:rsidRDefault="00FF2650" w:rsidP="00FF2650">
      <w:pPr>
        <w:pStyle w:val="ListParagraph"/>
        <w:numPr>
          <w:ilvl w:val="0"/>
          <w:numId w:val="29"/>
        </w:numPr>
        <w:rPr>
          <w:rFonts w:ascii="Arial" w:hAnsi="Arial" w:cs="Arial"/>
          <w:b/>
          <w:sz w:val="20"/>
          <w:szCs w:val="20"/>
        </w:rPr>
      </w:pPr>
      <w:r w:rsidRPr="00FF2650">
        <w:rPr>
          <w:rFonts w:ascii="Arial" w:hAnsi="Arial" w:cs="Arial"/>
          <w:b/>
          <w:sz w:val="20"/>
          <w:szCs w:val="20"/>
        </w:rPr>
        <w:t>L</w:t>
      </w:r>
      <w:r w:rsidR="008715EA" w:rsidRPr="00FF2650">
        <w:rPr>
          <w:rFonts w:ascii="Arial" w:hAnsi="Arial" w:cs="Arial"/>
          <w:b/>
          <w:sz w:val="20"/>
          <w:szCs w:val="20"/>
        </w:rPr>
        <w:t xml:space="preserve">ist of equipment </w:t>
      </w:r>
      <w:r w:rsidR="001A77B2" w:rsidRPr="00FF2650">
        <w:rPr>
          <w:rFonts w:ascii="Arial" w:hAnsi="Arial" w:cs="Arial"/>
          <w:b/>
          <w:sz w:val="20"/>
          <w:szCs w:val="20"/>
          <w:u w:val="single"/>
        </w:rPr>
        <w:t xml:space="preserve">really </w:t>
      </w:r>
      <w:r w:rsidR="008715EA" w:rsidRPr="00FF2650">
        <w:rPr>
          <w:rFonts w:ascii="Arial" w:hAnsi="Arial" w:cs="Arial"/>
          <w:b/>
          <w:sz w:val="20"/>
          <w:szCs w:val="20"/>
          <w:u w:val="single"/>
        </w:rPr>
        <w:t>followed</w:t>
      </w:r>
      <w:r w:rsidR="008715EA" w:rsidRPr="00FF2650">
        <w:rPr>
          <w:rFonts w:ascii="Arial" w:hAnsi="Arial" w:cs="Arial"/>
          <w:b/>
          <w:sz w:val="20"/>
          <w:szCs w:val="20"/>
        </w:rPr>
        <w:t xml:space="preserve"> by analysis</w:t>
      </w:r>
    </w:p>
    <w:p w14:paraId="538CD23D" w14:textId="77777777" w:rsidR="008715EA" w:rsidRPr="00FF2650" w:rsidRDefault="008715EA" w:rsidP="008715EA">
      <w:pPr>
        <w:ind w:left="-1080" w:firstLine="1080"/>
        <w:rPr>
          <w:rFonts w:ascii="Arial" w:hAnsi="Arial" w:cs="Arial"/>
          <w:b/>
          <w:sz w:val="20"/>
          <w:szCs w:val="20"/>
        </w:rPr>
      </w:pPr>
    </w:p>
    <w:p w14:paraId="5DCB6424" w14:textId="7263EE7B" w:rsidR="008715EA" w:rsidRPr="00FF2650" w:rsidRDefault="008715EA" w:rsidP="001B4514">
      <w:pPr>
        <w:pStyle w:val="ListParagraph"/>
        <w:numPr>
          <w:ilvl w:val="0"/>
          <w:numId w:val="29"/>
        </w:numPr>
        <w:rPr>
          <w:rFonts w:ascii="Arial" w:hAnsi="Arial" w:cs="Arial"/>
          <w:b/>
          <w:sz w:val="20"/>
          <w:szCs w:val="20"/>
        </w:rPr>
      </w:pPr>
      <w:r w:rsidRPr="00FF2650">
        <w:rPr>
          <w:rFonts w:ascii="Arial" w:hAnsi="Arial" w:cs="Arial"/>
          <w:b/>
          <w:sz w:val="20"/>
          <w:szCs w:val="20"/>
        </w:rPr>
        <w:t xml:space="preserve">Collect detailed information of all equipment </w:t>
      </w:r>
      <w:r w:rsidRPr="00FF2650">
        <w:rPr>
          <w:rFonts w:ascii="Arial" w:hAnsi="Arial" w:cs="Arial"/>
          <w:b/>
          <w:sz w:val="20"/>
          <w:szCs w:val="20"/>
          <w:u w:val="single"/>
        </w:rPr>
        <w:t>currently followed</w:t>
      </w:r>
      <w:r w:rsidRPr="00FF2650">
        <w:rPr>
          <w:rFonts w:ascii="Arial" w:hAnsi="Arial" w:cs="Arial"/>
          <w:b/>
          <w:sz w:val="20"/>
          <w:szCs w:val="20"/>
        </w:rPr>
        <w:t xml:space="preserve"> up by analysis (in view confirm proper</w:t>
      </w:r>
      <w:r w:rsidR="00FF2650" w:rsidRPr="00FF2650">
        <w:rPr>
          <w:rFonts w:ascii="Arial" w:hAnsi="Arial" w:cs="Arial"/>
          <w:b/>
          <w:sz w:val="20"/>
          <w:szCs w:val="20"/>
        </w:rPr>
        <w:t xml:space="preserve"> </w:t>
      </w:r>
      <w:r w:rsidRPr="00FF2650">
        <w:rPr>
          <w:rFonts w:ascii="Arial" w:hAnsi="Arial" w:cs="Arial"/>
          <w:b/>
          <w:sz w:val="20"/>
          <w:szCs w:val="20"/>
        </w:rPr>
        <w:t>registration in system)</w:t>
      </w:r>
    </w:p>
    <w:p w14:paraId="5C6A4886" w14:textId="77777777" w:rsidR="008715EA" w:rsidRPr="00FF2650" w:rsidRDefault="008715EA" w:rsidP="008715EA">
      <w:pPr>
        <w:ind w:left="-1080" w:firstLine="1080"/>
        <w:rPr>
          <w:rFonts w:ascii="Arial" w:hAnsi="Arial" w:cs="Arial"/>
          <w:b/>
          <w:sz w:val="20"/>
          <w:szCs w:val="20"/>
        </w:rPr>
      </w:pPr>
    </w:p>
    <w:p w14:paraId="2CDBA713" w14:textId="431A5585" w:rsidR="008715EA" w:rsidRPr="00FF2650" w:rsidRDefault="008715EA" w:rsidP="00645302">
      <w:pPr>
        <w:pStyle w:val="ListParagraph"/>
        <w:numPr>
          <w:ilvl w:val="0"/>
          <w:numId w:val="29"/>
        </w:numPr>
        <w:rPr>
          <w:rFonts w:ascii="Arial" w:hAnsi="Arial" w:cs="Arial"/>
          <w:b/>
          <w:sz w:val="20"/>
          <w:szCs w:val="20"/>
        </w:rPr>
      </w:pPr>
      <w:r w:rsidRPr="00FF2650">
        <w:rPr>
          <w:rFonts w:ascii="Arial" w:hAnsi="Arial" w:cs="Arial"/>
          <w:b/>
          <w:sz w:val="20"/>
          <w:szCs w:val="20"/>
        </w:rPr>
        <w:t xml:space="preserve">Collect detailed information of all equipment </w:t>
      </w:r>
      <w:r w:rsidRPr="00FF2650">
        <w:rPr>
          <w:rFonts w:ascii="Arial" w:hAnsi="Arial" w:cs="Arial"/>
          <w:b/>
          <w:sz w:val="20"/>
          <w:szCs w:val="20"/>
          <w:u w:val="single"/>
        </w:rPr>
        <w:t>currently not followed</w:t>
      </w:r>
      <w:r w:rsidRPr="00FF2650">
        <w:rPr>
          <w:rFonts w:ascii="Arial" w:hAnsi="Arial" w:cs="Arial"/>
          <w:b/>
          <w:sz w:val="20"/>
          <w:szCs w:val="20"/>
        </w:rPr>
        <w:t xml:space="preserve"> up by analysis (for further proper registration In system)</w:t>
      </w:r>
    </w:p>
    <w:p w14:paraId="746D18C4" w14:textId="77777777" w:rsidR="008715EA" w:rsidRPr="00FF2650" w:rsidRDefault="008715EA" w:rsidP="008715EA">
      <w:pPr>
        <w:ind w:left="-1080" w:firstLine="1080"/>
        <w:rPr>
          <w:rFonts w:ascii="Arial" w:hAnsi="Arial" w:cs="Arial"/>
          <w:b/>
          <w:sz w:val="20"/>
          <w:szCs w:val="20"/>
        </w:rPr>
      </w:pPr>
    </w:p>
    <w:p w14:paraId="34F894EB" w14:textId="644FADE0" w:rsidR="008715EA" w:rsidRPr="00FF2650" w:rsidRDefault="001A77B2" w:rsidP="00FF2650">
      <w:pPr>
        <w:pStyle w:val="ListParagraph"/>
        <w:numPr>
          <w:ilvl w:val="0"/>
          <w:numId w:val="29"/>
        </w:numPr>
        <w:rPr>
          <w:rFonts w:ascii="Arial" w:hAnsi="Arial" w:cs="Arial"/>
          <w:b/>
          <w:sz w:val="20"/>
          <w:szCs w:val="20"/>
        </w:rPr>
      </w:pPr>
      <w:r w:rsidRPr="00FF2650">
        <w:rPr>
          <w:rFonts w:ascii="Arial" w:hAnsi="Arial" w:cs="Arial"/>
          <w:b/>
          <w:sz w:val="20"/>
          <w:szCs w:val="20"/>
        </w:rPr>
        <w:t xml:space="preserve">Identify </w:t>
      </w:r>
      <w:r w:rsidRPr="00FF2650">
        <w:rPr>
          <w:rFonts w:ascii="Arial" w:hAnsi="Arial" w:cs="Arial"/>
          <w:b/>
          <w:sz w:val="20"/>
          <w:szCs w:val="20"/>
          <w:u w:val="single"/>
        </w:rPr>
        <w:t>all</w:t>
      </w:r>
      <w:r w:rsidRPr="00FF2650">
        <w:rPr>
          <w:rFonts w:ascii="Arial" w:hAnsi="Arial" w:cs="Arial"/>
          <w:b/>
          <w:sz w:val="20"/>
          <w:szCs w:val="20"/>
        </w:rPr>
        <w:t xml:space="preserve"> s</w:t>
      </w:r>
      <w:r w:rsidR="008715EA" w:rsidRPr="00FF2650">
        <w:rPr>
          <w:rFonts w:ascii="Arial" w:hAnsi="Arial" w:cs="Arial"/>
          <w:b/>
          <w:sz w:val="20"/>
          <w:szCs w:val="20"/>
        </w:rPr>
        <w:t>uffering points (failure, repair incidents, rates)</w:t>
      </w:r>
    </w:p>
    <w:p w14:paraId="38C97757" w14:textId="77777777" w:rsidR="001A77B2" w:rsidRPr="00FF2650" w:rsidRDefault="001A77B2" w:rsidP="008715EA">
      <w:pPr>
        <w:ind w:left="-1080" w:firstLine="1080"/>
        <w:rPr>
          <w:rFonts w:ascii="Arial" w:hAnsi="Arial" w:cs="Arial"/>
          <w:b/>
          <w:sz w:val="20"/>
          <w:szCs w:val="20"/>
        </w:rPr>
      </w:pPr>
    </w:p>
    <w:p w14:paraId="23F414DB" w14:textId="3CEE56E2" w:rsidR="001A77B2" w:rsidRPr="00FF2650" w:rsidRDefault="001A77B2" w:rsidP="00FF2650">
      <w:pPr>
        <w:pStyle w:val="ListParagraph"/>
        <w:numPr>
          <w:ilvl w:val="0"/>
          <w:numId w:val="29"/>
        </w:numPr>
        <w:rPr>
          <w:rFonts w:ascii="Arial" w:hAnsi="Arial" w:cs="Arial"/>
          <w:b/>
          <w:sz w:val="20"/>
          <w:szCs w:val="20"/>
        </w:rPr>
      </w:pPr>
      <w:r w:rsidRPr="00FF2650">
        <w:rPr>
          <w:rFonts w:ascii="Arial" w:hAnsi="Arial" w:cs="Arial"/>
          <w:b/>
          <w:sz w:val="20"/>
          <w:szCs w:val="20"/>
        </w:rPr>
        <w:t xml:space="preserve">Identify suffering points </w:t>
      </w:r>
      <w:r w:rsidRPr="00FF2650">
        <w:rPr>
          <w:rFonts w:ascii="Arial" w:hAnsi="Arial" w:cs="Arial"/>
          <w:b/>
          <w:sz w:val="20"/>
          <w:szCs w:val="20"/>
          <w:u w:val="single"/>
        </w:rPr>
        <w:t>with repair data based on L</w:t>
      </w:r>
      <w:r w:rsidR="00FF2650" w:rsidRPr="00FF2650">
        <w:rPr>
          <w:rFonts w:ascii="Arial" w:hAnsi="Arial" w:cs="Arial"/>
          <w:b/>
          <w:sz w:val="20"/>
          <w:szCs w:val="20"/>
          <w:u w:val="single"/>
        </w:rPr>
        <w:t xml:space="preserve">ubricant </w:t>
      </w:r>
      <w:r w:rsidRPr="00FF2650">
        <w:rPr>
          <w:rFonts w:ascii="Arial" w:hAnsi="Arial" w:cs="Arial"/>
          <w:b/>
          <w:sz w:val="20"/>
          <w:szCs w:val="20"/>
          <w:u w:val="single"/>
        </w:rPr>
        <w:t>A</w:t>
      </w:r>
      <w:r w:rsidR="00FF2650" w:rsidRPr="00FF2650">
        <w:rPr>
          <w:rFonts w:ascii="Arial" w:hAnsi="Arial" w:cs="Arial"/>
          <w:b/>
          <w:sz w:val="20"/>
          <w:szCs w:val="20"/>
          <w:u w:val="single"/>
        </w:rPr>
        <w:t>nalysis</w:t>
      </w:r>
      <w:r w:rsidRPr="00FF2650">
        <w:rPr>
          <w:rFonts w:ascii="Arial" w:hAnsi="Arial" w:cs="Arial"/>
          <w:b/>
          <w:sz w:val="20"/>
          <w:szCs w:val="20"/>
          <w:u w:val="single"/>
        </w:rPr>
        <w:t xml:space="preserve"> alerts</w:t>
      </w:r>
      <w:r w:rsidRPr="00FF2650">
        <w:rPr>
          <w:rFonts w:ascii="Arial" w:hAnsi="Arial" w:cs="Arial"/>
          <w:b/>
          <w:sz w:val="20"/>
          <w:szCs w:val="20"/>
        </w:rPr>
        <w:t xml:space="preserve"> </w:t>
      </w:r>
    </w:p>
    <w:p w14:paraId="185BFA1C" w14:textId="77777777" w:rsidR="008715EA" w:rsidRPr="00FF2650" w:rsidRDefault="008715EA" w:rsidP="008715EA">
      <w:pPr>
        <w:ind w:left="-1080" w:firstLine="1080"/>
        <w:rPr>
          <w:rFonts w:ascii="Arial" w:hAnsi="Arial" w:cs="Arial"/>
          <w:b/>
          <w:sz w:val="20"/>
          <w:szCs w:val="20"/>
        </w:rPr>
      </w:pPr>
    </w:p>
    <w:p w14:paraId="4B10599C" w14:textId="1E87F3D8" w:rsidR="008715EA" w:rsidRPr="00FF2650" w:rsidRDefault="008715EA" w:rsidP="00FF2650">
      <w:pPr>
        <w:pStyle w:val="ListParagraph"/>
        <w:numPr>
          <w:ilvl w:val="0"/>
          <w:numId w:val="29"/>
        </w:numPr>
        <w:rPr>
          <w:rFonts w:ascii="Arial" w:hAnsi="Arial" w:cs="Arial"/>
          <w:b/>
          <w:sz w:val="20"/>
          <w:szCs w:val="20"/>
        </w:rPr>
      </w:pPr>
      <w:r w:rsidRPr="00FF2650">
        <w:rPr>
          <w:rFonts w:ascii="Arial" w:hAnsi="Arial" w:cs="Arial"/>
          <w:b/>
          <w:sz w:val="20"/>
          <w:szCs w:val="20"/>
        </w:rPr>
        <w:t>Identify key equipment reliability improvement areas</w:t>
      </w:r>
    </w:p>
    <w:p w14:paraId="0476FA49" w14:textId="77777777" w:rsidR="008715EA" w:rsidRPr="00FF2650" w:rsidRDefault="008715EA" w:rsidP="008715EA">
      <w:pPr>
        <w:ind w:left="-1080" w:firstLine="1080"/>
        <w:rPr>
          <w:rFonts w:ascii="Arial" w:hAnsi="Arial" w:cs="Arial"/>
          <w:b/>
          <w:sz w:val="20"/>
          <w:szCs w:val="20"/>
        </w:rPr>
      </w:pPr>
    </w:p>
    <w:p w14:paraId="636C7159" w14:textId="60A273D8" w:rsidR="008715EA" w:rsidRPr="00FF2650" w:rsidRDefault="0050701E" w:rsidP="00FF2650">
      <w:pPr>
        <w:pStyle w:val="ListParagraph"/>
        <w:numPr>
          <w:ilvl w:val="0"/>
          <w:numId w:val="29"/>
        </w:numPr>
        <w:rPr>
          <w:rFonts w:ascii="Arial" w:hAnsi="Arial" w:cs="Arial"/>
          <w:b/>
          <w:sz w:val="20"/>
          <w:szCs w:val="20"/>
        </w:rPr>
      </w:pPr>
      <w:r w:rsidRPr="00FF2650">
        <w:rPr>
          <w:rFonts w:ascii="Arial" w:hAnsi="Arial" w:cs="Arial"/>
          <w:b/>
          <w:sz w:val="20"/>
          <w:szCs w:val="20"/>
        </w:rPr>
        <w:t xml:space="preserve">Evaluate </w:t>
      </w:r>
      <w:r w:rsidR="00C921C5" w:rsidRPr="00FF2650">
        <w:rPr>
          <w:rFonts w:ascii="Arial" w:hAnsi="Arial" w:cs="Arial"/>
          <w:b/>
          <w:sz w:val="20"/>
          <w:szCs w:val="20"/>
        </w:rPr>
        <w:t>current storage</w:t>
      </w:r>
      <w:r w:rsidR="001A77B2" w:rsidRPr="00FF2650">
        <w:rPr>
          <w:rFonts w:ascii="Arial" w:hAnsi="Arial" w:cs="Arial"/>
          <w:b/>
          <w:sz w:val="20"/>
          <w:szCs w:val="20"/>
        </w:rPr>
        <w:t xml:space="preserve"> and handling procedures</w:t>
      </w:r>
    </w:p>
    <w:p w14:paraId="07153143" w14:textId="77777777" w:rsidR="00C921C5" w:rsidRPr="00FF2650" w:rsidRDefault="00C921C5" w:rsidP="008715EA">
      <w:pPr>
        <w:ind w:left="-1080" w:firstLine="1080"/>
        <w:rPr>
          <w:rFonts w:ascii="Arial" w:hAnsi="Arial" w:cs="Arial"/>
          <w:b/>
          <w:sz w:val="20"/>
          <w:szCs w:val="20"/>
        </w:rPr>
      </w:pPr>
    </w:p>
    <w:p w14:paraId="530F9468" w14:textId="5342FF28" w:rsidR="00C921C5" w:rsidRPr="00FF2650" w:rsidRDefault="00C921C5" w:rsidP="00FF2650">
      <w:pPr>
        <w:pStyle w:val="ListParagraph"/>
        <w:numPr>
          <w:ilvl w:val="0"/>
          <w:numId w:val="29"/>
        </w:numPr>
        <w:rPr>
          <w:rFonts w:ascii="Arial" w:hAnsi="Arial" w:cs="Arial"/>
          <w:b/>
          <w:sz w:val="20"/>
          <w:szCs w:val="20"/>
        </w:rPr>
      </w:pPr>
      <w:r w:rsidRPr="00FF2650">
        <w:rPr>
          <w:rFonts w:ascii="Arial" w:hAnsi="Arial" w:cs="Arial"/>
          <w:b/>
          <w:sz w:val="20"/>
          <w:szCs w:val="20"/>
        </w:rPr>
        <w:t>Verify if Sample point locations are correct</w:t>
      </w:r>
    </w:p>
    <w:p w14:paraId="64B13BBC" w14:textId="77777777" w:rsidR="00C921C5" w:rsidRPr="00FF2650" w:rsidRDefault="00C921C5" w:rsidP="008715EA">
      <w:pPr>
        <w:ind w:left="-1080" w:firstLine="1080"/>
        <w:rPr>
          <w:rFonts w:ascii="Arial" w:hAnsi="Arial" w:cs="Arial"/>
          <w:b/>
          <w:sz w:val="20"/>
          <w:szCs w:val="20"/>
        </w:rPr>
      </w:pPr>
    </w:p>
    <w:p w14:paraId="7E4D9A99" w14:textId="165A8423" w:rsidR="00C921C5" w:rsidRPr="00FF2650" w:rsidRDefault="00C921C5" w:rsidP="00DC2BC5">
      <w:pPr>
        <w:pStyle w:val="ListParagraph"/>
        <w:numPr>
          <w:ilvl w:val="0"/>
          <w:numId w:val="29"/>
        </w:numPr>
        <w:rPr>
          <w:rFonts w:ascii="Arial" w:hAnsi="Arial" w:cs="Arial"/>
          <w:b/>
          <w:sz w:val="20"/>
          <w:szCs w:val="20"/>
        </w:rPr>
      </w:pPr>
      <w:r w:rsidRPr="00FF2650">
        <w:rPr>
          <w:rFonts w:ascii="Arial" w:hAnsi="Arial" w:cs="Arial"/>
          <w:b/>
          <w:sz w:val="20"/>
          <w:szCs w:val="20"/>
        </w:rPr>
        <w:t xml:space="preserve">Identify sampling procedures (flushing, bottle filling, equipment idling or running, any risk of pollution during </w:t>
      </w:r>
      <w:r w:rsidR="00FF2650" w:rsidRPr="00FF2650">
        <w:rPr>
          <w:rFonts w:ascii="Arial" w:hAnsi="Arial" w:cs="Arial"/>
          <w:b/>
          <w:sz w:val="20"/>
          <w:szCs w:val="20"/>
        </w:rPr>
        <w:t>s</w:t>
      </w:r>
      <w:r w:rsidRPr="00FF2650">
        <w:rPr>
          <w:rFonts w:ascii="Arial" w:hAnsi="Arial" w:cs="Arial"/>
          <w:b/>
          <w:sz w:val="20"/>
          <w:szCs w:val="20"/>
        </w:rPr>
        <w:t>ampling, who get the sample, timing for sending to lab…)</w:t>
      </w:r>
    </w:p>
    <w:p w14:paraId="5F376DCF" w14:textId="77777777" w:rsidR="001A77B2" w:rsidRPr="00FF2650" w:rsidRDefault="001A77B2" w:rsidP="008715EA">
      <w:pPr>
        <w:ind w:left="-1080" w:firstLine="1080"/>
        <w:rPr>
          <w:rFonts w:ascii="Arial" w:hAnsi="Arial" w:cs="Arial"/>
          <w:b/>
          <w:sz w:val="20"/>
          <w:szCs w:val="20"/>
        </w:rPr>
      </w:pPr>
    </w:p>
    <w:p w14:paraId="6C7C90E9" w14:textId="298BF2EE" w:rsidR="001A77B2" w:rsidRPr="00FF2650" w:rsidRDefault="0050701E" w:rsidP="00FF2650">
      <w:pPr>
        <w:pStyle w:val="ListParagraph"/>
        <w:numPr>
          <w:ilvl w:val="0"/>
          <w:numId w:val="29"/>
        </w:numPr>
        <w:rPr>
          <w:rFonts w:ascii="Arial" w:hAnsi="Arial" w:cs="Arial"/>
          <w:b/>
          <w:sz w:val="20"/>
          <w:szCs w:val="20"/>
        </w:rPr>
      </w:pPr>
      <w:r w:rsidRPr="00FF2650">
        <w:rPr>
          <w:rFonts w:ascii="Arial" w:hAnsi="Arial" w:cs="Arial"/>
          <w:b/>
          <w:sz w:val="20"/>
          <w:szCs w:val="20"/>
        </w:rPr>
        <w:t xml:space="preserve">Evaluate </w:t>
      </w:r>
      <w:r w:rsidR="00C921C5" w:rsidRPr="00FF2650">
        <w:rPr>
          <w:rFonts w:ascii="Arial" w:hAnsi="Arial" w:cs="Arial"/>
          <w:b/>
          <w:sz w:val="20"/>
          <w:szCs w:val="20"/>
        </w:rPr>
        <w:t>current labelling</w:t>
      </w:r>
      <w:r w:rsidR="001A77B2" w:rsidRPr="00FF2650">
        <w:rPr>
          <w:rFonts w:ascii="Arial" w:hAnsi="Arial" w:cs="Arial"/>
          <w:b/>
          <w:sz w:val="20"/>
          <w:szCs w:val="20"/>
        </w:rPr>
        <w:t xml:space="preserve"> procedures</w:t>
      </w:r>
    </w:p>
    <w:p w14:paraId="32E957A8" w14:textId="77777777" w:rsidR="00C921C5" w:rsidRPr="00FF2650" w:rsidRDefault="00C921C5" w:rsidP="008715EA">
      <w:pPr>
        <w:ind w:left="-1080" w:firstLine="1080"/>
        <w:rPr>
          <w:rFonts w:ascii="Arial" w:hAnsi="Arial" w:cs="Arial"/>
          <w:b/>
          <w:sz w:val="20"/>
          <w:szCs w:val="20"/>
        </w:rPr>
      </w:pPr>
    </w:p>
    <w:p w14:paraId="3CD4A924" w14:textId="3722D757" w:rsidR="00C921C5" w:rsidRPr="00FF2650" w:rsidRDefault="00C921C5" w:rsidP="00FF2650">
      <w:pPr>
        <w:pStyle w:val="ListParagraph"/>
        <w:numPr>
          <w:ilvl w:val="0"/>
          <w:numId w:val="29"/>
        </w:numPr>
        <w:rPr>
          <w:rFonts w:ascii="Arial" w:hAnsi="Arial" w:cs="Arial"/>
          <w:b/>
          <w:sz w:val="20"/>
          <w:szCs w:val="20"/>
        </w:rPr>
      </w:pPr>
      <w:r w:rsidRPr="00FF2650">
        <w:rPr>
          <w:rFonts w:ascii="Arial" w:hAnsi="Arial" w:cs="Arial"/>
          <w:b/>
          <w:sz w:val="20"/>
          <w:szCs w:val="20"/>
        </w:rPr>
        <w:t xml:space="preserve">Identify how alerts are managed </w:t>
      </w:r>
    </w:p>
    <w:p w14:paraId="3DD958A7" w14:textId="77777777" w:rsidR="00C921C5" w:rsidRPr="00FF2650" w:rsidRDefault="00C921C5" w:rsidP="008715EA">
      <w:pPr>
        <w:ind w:left="-1080" w:firstLine="1080"/>
        <w:rPr>
          <w:rFonts w:ascii="Arial" w:hAnsi="Arial" w:cs="Arial"/>
          <w:b/>
          <w:sz w:val="20"/>
          <w:szCs w:val="20"/>
        </w:rPr>
      </w:pPr>
    </w:p>
    <w:p w14:paraId="562AC746" w14:textId="4EABF72D" w:rsidR="00C921C5" w:rsidRPr="00FF2650" w:rsidRDefault="00CE1284" w:rsidP="00FF2650">
      <w:pPr>
        <w:pStyle w:val="ListParagraph"/>
        <w:numPr>
          <w:ilvl w:val="0"/>
          <w:numId w:val="29"/>
        </w:numPr>
        <w:rPr>
          <w:rFonts w:ascii="Arial" w:hAnsi="Arial" w:cs="Arial"/>
          <w:b/>
          <w:sz w:val="20"/>
          <w:szCs w:val="20"/>
        </w:rPr>
      </w:pPr>
      <w:r w:rsidRPr="00FF2650">
        <w:rPr>
          <w:rFonts w:ascii="Arial" w:hAnsi="Arial" w:cs="Arial"/>
          <w:b/>
          <w:sz w:val="20"/>
          <w:szCs w:val="20"/>
        </w:rPr>
        <w:t>Identify other predictive maintenance on top of Lube Oil Analysis (Vibration, etc…)</w:t>
      </w:r>
    </w:p>
    <w:p w14:paraId="3B41953F" w14:textId="77777777" w:rsidR="00CE1284" w:rsidRPr="00FF2650" w:rsidRDefault="00CE1284" w:rsidP="008715EA">
      <w:pPr>
        <w:ind w:left="-1080" w:firstLine="1080"/>
        <w:rPr>
          <w:rFonts w:ascii="Arial" w:hAnsi="Arial" w:cs="Arial"/>
          <w:b/>
          <w:sz w:val="20"/>
          <w:szCs w:val="20"/>
        </w:rPr>
      </w:pPr>
    </w:p>
    <w:p w14:paraId="5E26EB75" w14:textId="363659A2" w:rsidR="00CE1284" w:rsidRPr="00FF2650" w:rsidRDefault="00CE1284" w:rsidP="00FF2650">
      <w:pPr>
        <w:pStyle w:val="ListParagraph"/>
        <w:numPr>
          <w:ilvl w:val="0"/>
          <w:numId w:val="29"/>
        </w:numPr>
        <w:rPr>
          <w:rFonts w:ascii="Arial" w:hAnsi="Arial" w:cs="Arial"/>
          <w:b/>
          <w:sz w:val="20"/>
          <w:szCs w:val="20"/>
        </w:rPr>
      </w:pPr>
      <w:r w:rsidRPr="00FF2650">
        <w:rPr>
          <w:rFonts w:ascii="Arial" w:hAnsi="Arial" w:cs="Arial"/>
          <w:b/>
          <w:sz w:val="20"/>
          <w:szCs w:val="20"/>
        </w:rPr>
        <w:t xml:space="preserve">Identify the further follow up of repairs initially decided from Lube oil analysis alerts </w:t>
      </w:r>
    </w:p>
    <w:p w14:paraId="72EB1FAF" w14:textId="77777777" w:rsidR="008715EA" w:rsidRPr="00FF2650" w:rsidRDefault="008715EA" w:rsidP="008715EA">
      <w:pPr>
        <w:ind w:left="-1080" w:firstLine="1080"/>
        <w:rPr>
          <w:rFonts w:ascii="Arial" w:hAnsi="Arial" w:cs="Arial"/>
          <w:b/>
        </w:rPr>
      </w:pPr>
    </w:p>
    <w:p w14:paraId="1C5FA40D" w14:textId="2C0A6226" w:rsidR="00CE1284" w:rsidRPr="00FF2650" w:rsidRDefault="00CE1284" w:rsidP="002D7FB7">
      <w:pPr>
        <w:pStyle w:val="ListParagraph"/>
        <w:numPr>
          <w:ilvl w:val="0"/>
          <w:numId w:val="29"/>
        </w:numPr>
        <w:rPr>
          <w:rFonts w:ascii="Arial" w:hAnsi="Arial" w:cs="Arial"/>
          <w:b/>
          <w:sz w:val="20"/>
          <w:szCs w:val="20"/>
        </w:rPr>
      </w:pPr>
      <w:r w:rsidRPr="00FF2650">
        <w:rPr>
          <w:rFonts w:ascii="Arial" w:hAnsi="Arial" w:cs="Arial"/>
          <w:b/>
          <w:sz w:val="20"/>
          <w:szCs w:val="20"/>
        </w:rPr>
        <w:t xml:space="preserve">Identify </w:t>
      </w:r>
      <w:r w:rsidR="00E01993" w:rsidRPr="00FF2650">
        <w:rPr>
          <w:rFonts w:ascii="Arial" w:hAnsi="Arial" w:cs="Arial"/>
          <w:b/>
          <w:sz w:val="20"/>
          <w:szCs w:val="20"/>
        </w:rPr>
        <w:t>the method</w:t>
      </w:r>
      <w:r w:rsidRPr="00FF2650">
        <w:rPr>
          <w:rFonts w:ascii="Arial" w:hAnsi="Arial" w:cs="Arial"/>
          <w:b/>
          <w:sz w:val="20"/>
          <w:szCs w:val="20"/>
        </w:rPr>
        <w:t xml:space="preserve"> used to make proactive maintenance actions (balancing, alignment, purification, </w:t>
      </w:r>
      <w:r w:rsidR="00FF2650" w:rsidRPr="00FF2650">
        <w:rPr>
          <w:rFonts w:ascii="Arial" w:hAnsi="Arial" w:cs="Arial"/>
          <w:b/>
          <w:sz w:val="20"/>
          <w:szCs w:val="20"/>
        </w:rPr>
        <w:t>c</w:t>
      </w:r>
      <w:r w:rsidR="00E01993" w:rsidRPr="00FF2650">
        <w:rPr>
          <w:rFonts w:ascii="Arial" w:hAnsi="Arial" w:cs="Arial"/>
          <w:b/>
          <w:sz w:val="20"/>
          <w:szCs w:val="20"/>
        </w:rPr>
        <w:t>ontamination</w:t>
      </w:r>
      <w:r w:rsidRPr="00FF2650">
        <w:rPr>
          <w:rFonts w:ascii="Arial" w:hAnsi="Arial" w:cs="Arial"/>
          <w:b/>
          <w:sz w:val="20"/>
          <w:szCs w:val="20"/>
        </w:rPr>
        <w:t xml:space="preserve"> control, etc.) </w:t>
      </w:r>
    </w:p>
    <w:p w14:paraId="29B4068C" w14:textId="77777777" w:rsidR="00E01993" w:rsidRPr="00FF2650" w:rsidRDefault="00E01993" w:rsidP="008715EA">
      <w:pPr>
        <w:ind w:left="-1080" w:firstLine="1080"/>
        <w:rPr>
          <w:rFonts w:ascii="Arial" w:hAnsi="Arial" w:cs="Arial"/>
          <w:b/>
          <w:sz w:val="20"/>
          <w:szCs w:val="20"/>
        </w:rPr>
      </w:pPr>
    </w:p>
    <w:p w14:paraId="0EA2B8D6" w14:textId="2C990F24" w:rsidR="00695D56" w:rsidRPr="00FF2650" w:rsidRDefault="00FF2650" w:rsidP="00FC57E2">
      <w:pPr>
        <w:pStyle w:val="ListParagraph"/>
        <w:numPr>
          <w:ilvl w:val="0"/>
          <w:numId w:val="29"/>
        </w:numPr>
        <w:rPr>
          <w:rFonts w:ascii="Arial" w:hAnsi="Arial" w:cs="Arial"/>
          <w:b/>
          <w:sz w:val="20"/>
          <w:szCs w:val="20"/>
        </w:rPr>
      </w:pPr>
      <w:r w:rsidRPr="00FF2650">
        <w:rPr>
          <w:rFonts w:ascii="Arial" w:hAnsi="Arial" w:cs="Arial"/>
          <w:b/>
          <w:sz w:val="20"/>
          <w:szCs w:val="20"/>
        </w:rPr>
        <w:t>A</w:t>
      </w:r>
      <w:r w:rsidR="00595905" w:rsidRPr="00FF2650">
        <w:rPr>
          <w:rFonts w:ascii="Arial" w:hAnsi="Arial" w:cs="Arial"/>
          <w:b/>
          <w:sz w:val="20"/>
          <w:szCs w:val="20"/>
        </w:rPr>
        <w:t>ny other specificity on the site which may influence used oil analysis data (Excessive dust, high</w:t>
      </w:r>
      <w:r w:rsidRPr="00FF2650">
        <w:rPr>
          <w:rFonts w:ascii="Arial" w:hAnsi="Arial" w:cs="Arial"/>
          <w:b/>
          <w:sz w:val="20"/>
          <w:szCs w:val="20"/>
        </w:rPr>
        <w:t xml:space="preserve"> </w:t>
      </w:r>
      <w:r w:rsidR="00E01993" w:rsidRPr="00FF2650">
        <w:rPr>
          <w:rFonts w:ascii="Arial" w:hAnsi="Arial" w:cs="Arial"/>
          <w:b/>
          <w:sz w:val="20"/>
          <w:szCs w:val="20"/>
        </w:rPr>
        <w:t>temperature, high</w:t>
      </w:r>
      <w:r w:rsidR="00595905" w:rsidRPr="00FF2650">
        <w:rPr>
          <w:rFonts w:ascii="Arial" w:hAnsi="Arial" w:cs="Arial"/>
          <w:b/>
          <w:sz w:val="20"/>
          <w:szCs w:val="20"/>
        </w:rPr>
        <w:t xml:space="preserve"> humidity, etc</w:t>
      </w:r>
      <w:r w:rsidRPr="00FF2650">
        <w:rPr>
          <w:rFonts w:ascii="Arial" w:hAnsi="Arial" w:cs="Arial"/>
          <w:b/>
          <w:sz w:val="20"/>
          <w:szCs w:val="20"/>
        </w:rPr>
        <w:t>.</w:t>
      </w:r>
      <w:r w:rsidR="00595905" w:rsidRPr="00FF2650">
        <w:rPr>
          <w:rFonts w:ascii="Arial" w:hAnsi="Arial" w:cs="Arial"/>
          <w:b/>
          <w:sz w:val="20"/>
          <w:szCs w:val="20"/>
        </w:rPr>
        <w:t>…)</w:t>
      </w:r>
    </w:p>
    <w:p w14:paraId="1399B14D" w14:textId="77777777" w:rsidR="00695D56" w:rsidRPr="00FF2650" w:rsidRDefault="00695D56" w:rsidP="00D877AF">
      <w:pPr>
        <w:pStyle w:val="ListParagraph"/>
        <w:ind w:left="0"/>
        <w:jc w:val="both"/>
        <w:rPr>
          <w:rFonts w:ascii="Arial" w:hAnsi="Arial" w:cs="Arial"/>
        </w:rPr>
      </w:pPr>
    </w:p>
    <w:sectPr w:rsidR="00695D56" w:rsidRPr="00FF2650" w:rsidSect="00DA05D2">
      <w:pgSz w:w="12240" w:h="15840" w:code="1"/>
      <w:pgMar w:top="360" w:right="540" w:bottom="81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UWKDRF (KSC)">
    <w:charset w:val="81"/>
    <w:family w:val="auto"/>
    <w:pitch w:val="variable"/>
    <w:sig w:usb0="800002A7" w:usb1="29D77CFB" w:usb2="00000010" w:usb3="00000000" w:csb0="0008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6F98"/>
    <w:multiLevelType w:val="hybridMultilevel"/>
    <w:tmpl w:val="B836705C"/>
    <w:lvl w:ilvl="0" w:tplc="240A0001">
      <w:start w:val="1"/>
      <w:numFmt w:val="bullet"/>
      <w:lvlText w:val=""/>
      <w:lvlJc w:val="left"/>
      <w:pPr>
        <w:ind w:left="-469" w:hanging="360"/>
      </w:pPr>
      <w:rPr>
        <w:rFonts w:ascii="Symbol" w:hAnsi="Symbol" w:hint="default"/>
      </w:rPr>
    </w:lvl>
    <w:lvl w:ilvl="1" w:tplc="240A0003" w:tentative="1">
      <w:start w:val="1"/>
      <w:numFmt w:val="bullet"/>
      <w:lvlText w:val="o"/>
      <w:lvlJc w:val="left"/>
      <w:pPr>
        <w:ind w:left="251" w:hanging="360"/>
      </w:pPr>
      <w:rPr>
        <w:rFonts w:ascii="Courier New" w:hAnsi="Courier New" w:cs="Courier New" w:hint="default"/>
      </w:rPr>
    </w:lvl>
    <w:lvl w:ilvl="2" w:tplc="240A0005" w:tentative="1">
      <w:start w:val="1"/>
      <w:numFmt w:val="bullet"/>
      <w:lvlText w:val=""/>
      <w:lvlJc w:val="left"/>
      <w:pPr>
        <w:ind w:left="971" w:hanging="360"/>
      </w:pPr>
      <w:rPr>
        <w:rFonts w:ascii="Wingdings" w:hAnsi="Wingdings" w:hint="default"/>
      </w:rPr>
    </w:lvl>
    <w:lvl w:ilvl="3" w:tplc="240A0001" w:tentative="1">
      <w:start w:val="1"/>
      <w:numFmt w:val="bullet"/>
      <w:lvlText w:val=""/>
      <w:lvlJc w:val="left"/>
      <w:pPr>
        <w:ind w:left="1691" w:hanging="360"/>
      </w:pPr>
      <w:rPr>
        <w:rFonts w:ascii="Symbol" w:hAnsi="Symbol" w:hint="default"/>
      </w:rPr>
    </w:lvl>
    <w:lvl w:ilvl="4" w:tplc="240A0003" w:tentative="1">
      <w:start w:val="1"/>
      <w:numFmt w:val="bullet"/>
      <w:lvlText w:val="o"/>
      <w:lvlJc w:val="left"/>
      <w:pPr>
        <w:ind w:left="2411" w:hanging="360"/>
      </w:pPr>
      <w:rPr>
        <w:rFonts w:ascii="Courier New" w:hAnsi="Courier New" w:cs="Courier New" w:hint="default"/>
      </w:rPr>
    </w:lvl>
    <w:lvl w:ilvl="5" w:tplc="240A0005" w:tentative="1">
      <w:start w:val="1"/>
      <w:numFmt w:val="bullet"/>
      <w:lvlText w:val=""/>
      <w:lvlJc w:val="left"/>
      <w:pPr>
        <w:ind w:left="3131" w:hanging="360"/>
      </w:pPr>
      <w:rPr>
        <w:rFonts w:ascii="Wingdings" w:hAnsi="Wingdings" w:hint="default"/>
      </w:rPr>
    </w:lvl>
    <w:lvl w:ilvl="6" w:tplc="240A0001" w:tentative="1">
      <w:start w:val="1"/>
      <w:numFmt w:val="bullet"/>
      <w:lvlText w:val=""/>
      <w:lvlJc w:val="left"/>
      <w:pPr>
        <w:ind w:left="3851" w:hanging="360"/>
      </w:pPr>
      <w:rPr>
        <w:rFonts w:ascii="Symbol" w:hAnsi="Symbol" w:hint="default"/>
      </w:rPr>
    </w:lvl>
    <w:lvl w:ilvl="7" w:tplc="240A0003" w:tentative="1">
      <w:start w:val="1"/>
      <w:numFmt w:val="bullet"/>
      <w:lvlText w:val="o"/>
      <w:lvlJc w:val="left"/>
      <w:pPr>
        <w:ind w:left="4571" w:hanging="360"/>
      </w:pPr>
      <w:rPr>
        <w:rFonts w:ascii="Courier New" w:hAnsi="Courier New" w:cs="Courier New" w:hint="default"/>
      </w:rPr>
    </w:lvl>
    <w:lvl w:ilvl="8" w:tplc="240A0005" w:tentative="1">
      <w:start w:val="1"/>
      <w:numFmt w:val="bullet"/>
      <w:lvlText w:val=""/>
      <w:lvlJc w:val="left"/>
      <w:pPr>
        <w:ind w:left="5291" w:hanging="360"/>
      </w:pPr>
      <w:rPr>
        <w:rFonts w:ascii="Wingdings" w:hAnsi="Wingdings" w:hint="default"/>
      </w:rPr>
    </w:lvl>
  </w:abstractNum>
  <w:abstractNum w:abstractNumId="1">
    <w:nsid w:val="113C63D5"/>
    <w:multiLevelType w:val="hybridMultilevel"/>
    <w:tmpl w:val="391C7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E394C"/>
    <w:multiLevelType w:val="hybridMultilevel"/>
    <w:tmpl w:val="62EA43CE"/>
    <w:lvl w:ilvl="0" w:tplc="240A0001">
      <w:start w:val="1"/>
      <w:numFmt w:val="bullet"/>
      <w:lvlText w:val=""/>
      <w:lvlJc w:val="left"/>
      <w:pPr>
        <w:ind w:left="-540" w:hanging="360"/>
      </w:pPr>
      <w:rPr>
        <w:rFonts w:ascii="Symbol" w:hAnsi="Symbol" w:hint="default"/>
      </w:rPr>
    </w:lvl>
    <w:lvl w:ilvl="1" w:tplc="240A0003" w:tentative="1">
      <w:start w:val="1"/>
      <w:numFmt w:val="bullet"/>
      <w:lvlText w:val="o"/>
      <w:lvlJc w:val="left"/>
      <w:pPr>
        <w:ind w:left="180" w:hanging="360"/>
      </w:pPr>
      <w:rPr>
        <w:rFonts w:ascii="Courier New" w:hAnsi="Courier New" w:cs="Courier New" w:hint="default"/>
      </w:rPr>
    </w:lvl>
    <w:lvl w:ilvl="2" w:tplc="240A0005" w:tentative="1">
      <w:start w:val="1"/>
      <w:numFmt w:val="bullet"/>
      <w:lvlText w:val=""/>
      <w:lvlJc w:val="left"/>
      <w:pPr>
        <w:ind w:left="900" w:hanging="360"/>
      </w:pPr>
      <w:rPr>
        <w:rFonts w:ascii="Wingdings" w:hAnsi="Wingdings" w:hint="default"/>
      </w:rPr>
    </w:lvl>
    <w:lvl w:ilvl="3" w:tplc="240A0001" w:tentative="1">
      <w:start w:val="1"/>
      <w:numFmt w:val="bullet"/>
      <w:lvlText w:val=""/>
      <w:lvlJc w:val="left"/>
      <w:pPr>
        <w:ind w:left="1620" w:hanging="360"/>
      </w:pPr>
      <w:rPr>
        <w:rFonts w:ascii="Symbol" w:hAnsi="Symbol" w:hint="default"/>
      </w:rPr>
    </w:lvl>
    <w:lvl w:ilvl="4" w:tplc="240A0003" w:tentative="1">
      <w:start w:val="1"/>
      <w:numFmt w:val="bullet"/>
      <w:lvlText w:val="o"/>
      <w:lvlJc w:val="left"/>
      <w:pPr>
        <w:ind w:left="2340" w:hanging="360"/>
      </w:pPr>
      <w:rPr>
        <w:rFonts w:ascii="Courier New" w:hAnsi="Courier New" w:cs="Courier New" w:hint="default"/>
      </w:rPr>
    </w:lvl>
    <w:lvl w:ilvl="5" w:tplc="240A0005" w:tentative="1">
      <w:start w:val="1"/>
      <w:numFmt w:val="bullet"/>
      <w:lvlText w:val=""/>
      <w:lvlJc w:val="left"/>
      <w:pPr>
        <w:ind w:left="3060" w:hanging="360"/>
      </w:pPr>
      <w:rPr>
        <w:rFonts w:ascii="Wingdings" w:hAnsi="Wingdings" w:hint="default"/>
      </w:rPr>
    </w:lvl>
    <w:lvl w:ilvl="6" w:tplc="240A0001" w:tentative="1">
      <w:start w:val="1"/>
      <w:numFmt w:val="bullet"/>
      <w:lvlText w:val=""/>
      <w:lvlJc w:val="left"/>
      <w:pPr>
        <w:ind w:left="3780" w:hanging="360"/>
      </w:pPr>
      <w:rPr>
        <w:rFonts w:ascii="Symbol" w:hAnsi="Symbol" w:hint="default"/>
      </w:rPr>
    </w:lvl>
    <w:lvl w:ilvl="7" w:tplc="240A0003" w:tentative="1">
      <w:start w:val="1"/>
      <w:numFmt w:val="bullet"/>
      <w:lvlText w:val="o"/>
      <w:lvlJc w:val="left"/>
      <w:pPr>
        <w:ind w:left="4500" w:hanging="360"/>
      </w:pPr>
      <w:rPr>
        <w:rFonts w:ascii="Courier New" w:hAnsi="Courier New" w:cs="Courier New" w:hint="default"/>
      </w:rPr>
    </w:lvl>
    <w:lvl w:ilvl="8" w:tplc="240A0005" w:tentative="1">
      <w:start w:val="1"/>
      <w:numFmt w:val="bullet"/>
      <w:lvlText w:val=""/>
      <w:lvlJc w:val="left"/>
      <w:pPr>
        <w:ind w:left="5220" w:hanging="360"/>
      </w:pPr>
      <w:rPr>
        <w:rFonts w:ascii="Wingdings" w:hAnsi="Wingdings" w:hint="default"/>
      </w:rPr>
    </w:lvl>
  </w:abstractNum>
  <w:abstractNum w:abstractNumId="3">
    <w:nsid w:val="15853970"/>
    <w:multiLevelType w:val="hybridMultilevel"/>
    <w:tmpl w:val="DB445FB0"/>
    <w:lvl w:ilvl="0" w:tplc="6D32928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8334F"/>
    <w:multiLevelType w:val="hybridMultilevel"/>
    <w:tmpl w:val="3F307F0E"/>
    <w:lvl w:ilvl="0" w:tplc="240A0001">
      <w:start w:val="1"/>
      <w:numFmt w:val="bullet"/>
      <w:lvlText w:val=""/>
      <w:lvlJc w:val="left"/>
      <w:pPr>
        <w:ind w:left="-540" w:hanging="360"/>
      </w:pPr>
      <w:rPr>
        <w:rFonts w:ascii="Symbol" w:hAnsi="Symbol" w:hint="default"/>
      </w:rPr>
    </w:lvl>
    <w:lvl w:ilvl="1" w:tplc="240A0003" w:tentative="1">
      <w:start w:val="1"/>
      <w:numFmt w:val="bullet"/>
      <w:lvlText w:val="o"/>
      <w:lvlJc w:val="left"/>
      <w:pPr>
        <w:ind w:left="180" w:hanging="360"/>
      </w:pPr>
      <w:rPr>
        <w:rFonts w:ascii="Courier New" w:hAnsi="Courier New" w:cs="Courier New" w:hint="default"/>
      </w:rPr>
    </w:lvl>
    <w:lvl w:ilvl="2" w:tplc="240A0005" w:tentative="1">
      <w:start w:val="1"/>
      <w:numFmt w:val="bullet"/>
      <w:lvlText w:val=""/>
      <w:lvlJc w:val="left"/>
      <w:pPr>
        <w:ind w:left="900" w:hanging="360"/>
      </w:pPr>
      <w:rPr>
        <w:rFonts w:ascii="Wingdings" w:hAnsi="Wingdings" w:hint="default"/>
      </w:rPr>
    </w:lvl>
    <w:lvl w:ilvl="3" w:tplc="240A0001" w:tentative="1">
      <w:start w:val="1"/>
      <w:numFmt w:val="bullet"/>
      <w:lvlText w:val=""/>
      <w:lvlJc w:val="left"/>
      <w:pPr>
        <w:ind w:left="1620" w:hanging="360"/>
      </w:pPr>
      <w:rPr>
        <w:rFonts w:ascii="Symbol" w:hAnsi="Symbol" w:hint="default"/>
      </w:rPr>
    </w:lvl>
    <w:lvl w:ilvl="4" w:tplc="240A0003" w:tentative="1">
      <w:start w:val="1"/>
      <w:numFmt w:val="bullet"/>
      <w:lvlText w:val="o"/>
      <w:lvlJc w:val="left"/>
      <w:pPr>
        <w:ind w:left="2340" w:hanging="360"/>
      </w:pPr>
      <w:rPr>
        <w:rFonts w:ascii="Courier New" w:hAnsi="Courier New" w:cs="Courier New" w:hint="default"/>
      </w:rPr>
    </w:lvl>
    <w:lvl w:ilvl="5" w:tplc="240A0005" w:tentative="1">
      <w:start w:val="1"/>
      <w:numFmt w:val="bullet"/>
      <w:lvlText w:val=""/>
      <w:lvlJc w:val="left"/>
      <w:pPr>
        <w:ind w:left="3060" w:hanging="360"/>
      </w:pPr>
      <w:rPr>
        <w:rFonts w:ascii="Wingdings" w:hAnsi="Wingdings" w:hint="default"/>
      </w:rPr>
    </w:lvl>
    <w:lvl w:ilvl="6" w:tplc="240A0001" w:tentative="1">
      <w:start w:val="1"/>
      <w:numFmt w:val="bullet"/>
      <w:lvlText w:val=""/>
      <w:lvlJc w:val="left"/>
      <w:pPr>
        <w:ind w:left="3780" w:hanging="360"/>
      </w:pPr>
      <w:rPr>
        <w:rFonts w:ascii="Symbol" w:hAnsi="Symbol" w:hint="default"/>
      </w:rPr>
    </w:lvl>
    <w:lvl w:ilvl="7" w:tplc="240A0003" w:tentative="1">
      <w:start w:val="1"/>
      <w:numFmt w:val="bullet"/>
      <w:lvlText w:val="o"/>
      <w:lvlJc w:val="left"/>
      <w:pPr>
        <w:ind w:left="4500" w:hanging="360"/>
      </w:pPr>
      <w:rPr>
        <w:rFonts w:ascii="Courier New" w:hAnsi="Courier New" w:cs="Courier New" w:hint="default"/>
      </w:rPr>
    </w:lvl>
    <w:lvl w:ilvl="8" w:tplc="240A0005" w:tentative="1">
      <w:start w:val="1"/>
      <w:numFmt w:val="bullet"/>
      <w:lvlText w:val=""/>
      <w:lvlJc w:val="left"/>
      <w:pPr>
        <w:ind w:left="5220" w:hanging="360"/>
      </w:pPr>
      <w:rPr>
        <w:rFonts w:ascii="Wingdings" w:hAnsi="Wingdings" w:hint="default"/>
      </w:rPr>
    </w:lvl>
  </w:abstractNum>
  <w:abstractNum w:abstractNumId="5">
    <w:nsid w:val="1AA56875"/>
    <w:multiLevelType w:val="hybridMultilevel"/>
    <w:tmpl w:val="534E27AE"/>
    <w:lvl w:ilvl="0" w:tplc="240A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DD11FDE"/>
    <w:multiLevelType w:val="hybridMultilevel"/>
    <w:tmpl w:val="D8CEDFE6"/>
    <w:lvl w:ilvl="0" w:tplc="5C00CCB6">
      <w:start w:val="1"/>
      <w:numFmt w:val="decimal"/>
      <w:lvlText w:val="%1."/>
      <w:lvlJc w:val="left"/>
      <w:pPr>
        <w:ind w:left="-81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7">
    <w:nsid w:val="211C602E"/>
    <w:multiLevelType w:val="hybridMultilevel"/>
    <w:tmpl w:val="EB04ACC6"/>
    <w:lvl w:ilvl="0" w:tplc="240A0001">
      <w:start w:val="1"/>
      <w:numFmt w:val="bullet"/>
      <w:lvlText w:val=""/>
      <w:lvlJc w:val="left"/>
      <w:pPr>
        <w:ind w:left="0" w:hanging="360"/>
      </w:pPr>
      <w:rPr>
        <w:rFonts w:ascii="Symbol" w:hAnsi="Symbol" w:hint="default"/>
      </w:rPr>
    </w:lvl>
    <w:lvl w:ilvl="1" w:tplc="240A0003">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8">
    <w:nsid w:val="23134F25"/>
    <w:multiLevelType w:val="hybridMultilevel"/>
    <w:tmpl w:val="ED3216AA"/>
    <w:lvl w:ilvl="0" w:tplc="240A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F1778F"/>
    <w:multiLevelType w:val="hybridMultilevel"/>
    <w:tmpl w:val="F6945028"/>
    <w:lvl w:ilvl="0" w:tplc="240A0001">
      <w:start w:val="1"/>
      <w:numFmt w:val="bullet"/>
      <w:lvlText w:val=""/>
      <w:lvlJc w:val="left"/>
      <w:pPr>
        <w:ind w:left="0" w:hanging="360"/>
      </w:pPr>
      <w:rPr>
        <w:rFonts w:ascii="Symbol" w:hAnsi="Symbol"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10">
    <w:nsid w:val="26802A3B"/>
    <w:multiLevelType w:val="hybridMultilevel"/>
    <w:tmpl w:val="C0201C14"/>
    <w:lvl w:ilvl="0" w:tplc="2FA89CE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B64C09"/>
    <w:multiLevelType w:val="hybridMultilevel"/>
    <w:tmpl w:val="984E8A6A"/>
    <w:lvl w:ilvl="0" w:tplc="85E2D35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A70B9F"/>
    <w:multiLevelType w:val="hybridMultilevel"/>
    <w:tmpl w:val="0A8E6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C77AFC"/>
    <w:multiLevelType w:val="hybridMultilevel"/>
    <w:tmpl w:val="1D8A8F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65B6CAB"/>
    <w:multiLevelType w:val="hybridMultilevel"/>
    <w:tmpl w:val="9B42ADD6"/>
    <w:lvl w:ilvl="0" w:tplc="240A0001">
      <w:start w:val="1"/>
      <w:numFmt w:val="bullet"/>
      <w:lvlText w:val=""/>
      <w:lvlJc w:val="left"/>
      <w:pPr>
        <w:ind w:left="-540" w:hanging="360"/>
      </w:pPr>
      <w:rPr>
        <w:rFonts w:ascii="Symbol" w:hAnsi="Symbol" w:hint="default"/>
      </w:rPr>
    </w:lvl>
    <w:lvl w:ilvl="1" w:tplc="240A0003">
      <w:start w:val="1"/>
      <w:numFmt w:val="bullet"/>
      <w:lvlText w:val="o"/>
      <w:lvlJc w:val="left"/>
      <w:pPr>
        <w:ind w:left="180" w:hanging="360"/>
      </w:pPr>
      <w:rPr>
        <w:rFonts w:ascii="Courier New" w:hAnsi="Courier New" w:cs="Courier New" w:hint="default"/>
      </w:rPr>
    </w:lvl>
    <w:lvl w:ilvl="2" w:tplc="240A0005" w:tentative="1">
      <w:start w:val="1"/>
      <w:numFmt w:val="bullet"/>
      <w:lvlText w:val=""/>
      <w:lvlJc w:val="left"/>
      <w:pPr>
        <w:ind w:left="900" w:hanging="360"/>
      </w:pPr>
      <w:rPr>
        <w:rFonts w:ascii="Wingdings" w:hAnsi="Wingdings" w:hint="default"/>
      </w:rPr>
    </w:lvl>
    <w:lvl w:ilvl="3" w:tplc="240A0001" w:tentative="1">
      <w:start w:val="1"/>
      <w:numFmt w:val="bullet"/>
      <w:lvlText w:val=""/>
      <w:lvlJc w:val="left"/>
      <w:pPr>
        <w:ind w:left="1620" w:hanging="360"/>
      </w:pPr>
      <w:rPr>
        <w:rFonts w:ascii="Symbol" w:hAnsi="Symbol" w:hint="default"/>
      </w:rPr>
    </w:lvl>
    <w:lvl w:ilvl="4" w:tplc="240A0003" w:tentative="1">
      <w:start w:val="1"/>
      <w:numFmt w:val="bullet"/>
      <w:lvlText w:val="o"/>
      <w:lvlJc w:val="left"/>
      <w:pPr>
        <w:ind w:left="2340" w:hanging="360"/>
      </w:pPr>
      <w:rPr>
        <w:rFonts w:ascii="Courier New" w:hAnsi="Courier New" w:cs="Courier New" w:hint="default"/>
      </w:rPr>
    </w:lvl>
    <w:lvl w:ilvl="5" w:tplc="240A0005" w:tentative="1">
      <w:start w:val="1"/>
      <w:numFmt w:val="bullet"/>
      <w:lvlText w:val=""/>
      <w:lvlJc w:val="left"/>
      <w:pPr>
        <w:ind w:left="3060" w:hanging="360"/>
      </w:pPr>
      <w:rPr>
        <w:rFonts w:ascii="Wingdings" w:hAnsi="Wingdings" w:hint="default"/>
      </w:rPr>
    </w:lvl>
    <w:lvl w:ilvl="6" w:tplc="240A0001" w:tentative="1">
      <w:start w:val="1"/>
      <w:numFmt w:val="bullet"/>
      <w:lvlText w:val=""/>
      <w:lvlJc w:val="left"/>
      <w:pPr>
        <w:ind w:left="3780" w:hanging="360"/>
      </w:pPr>
      <w:rPr>
        <w:rFonts w:ascii="Symbol" w:hAnsi="Symbol" w:hint="default"/>
      </w:rPr>
    </w:lvl>
    <w:lvl w:ilvl="7" w:tplc="240A0003" w:tentative="1">
      <w:start w:val="1"/>
      <w:numFmt w:val="bullet"/>
      <w:lvlText w:val="o"/>
      <w:lvlJc w:val="left"/>
      <w:pPr>
        <w:ind w:left="4500" w:hanging="360"/>
      </w:pPr>
      <w:rPr>
        <w:rFonts w:ascii="Courier New" w:hAnsi="Courier New" w:cs="Courier New" w:hint="default"/>
      </w:rPr>
    </w:lvl>
    <w:lvl w:ilvl="8" w:tplc="240A0005" w:tentative="1">
      <w:start w:val="1"/>
      <w:numFmt w:val="bullet"/>
      <w:lvlText w:val=""/>
      <w:lvlJc w:val="left"/>
      <w:pPr>
        <w:ind w:left="5220" w:hanging="360"/>
      </w:pPr>
      <w:rPr>
        <w:rFonts w:ascii="Wingdings" w:hAnsi="Wingdings" w:hint="default"/>
      </w:rPr>
    </w:lvl>
  </w:abstractNum>
  <w:abstractNum w:abstractNumId="15">
    <w:nsid w:val="3C623B60"/>
    <w:multiLevelType w:val="hybridMultilevel"/>
    <w:tmpl w:val="1744CD42"/>
    <w:lvl w:ilvl="0" w:tplc="240A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5515DF"/>
    <w:multiLevelType w:val="hybridMultilevel"/>
    <w:tmpl w:val="D408B27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80" w:hanging="360"/>
      </w:pPr>
      <w:rPr>
        <w:rFonts w:ascii="Courier New" w:hAnsi="Courier New" w:cs="Courier New" w:hint="default"/>
      </w:rPr>
    </w:lvl>
    <w:lvl w:ilvl="2" w:tplc="240A0005">
      <w:start w:val="1"/>
      <w:numFmt w:val="bullet"/>
      <w:lvlText w:val=""/>
      <w:lvlJc w:val="left"/>
      <w:pPr>
        <w:ind w:left="900" w:hanging="360"/>
      </w:pPr>
      <w:rPr>
        <w:rFonts w:ascii="Wingdings" w:hAnsi="Wingdings" w:hint="default"/>
      </w:rPr>
    </w:lvl>
    <w:lvl w:ilvl="3" w:tplc="240A0001" w:tentative="1">
      <w:start w:val="1"/>
      <w:numFmt w:val="bullet"/>
      <w:lvlText w:val=""/>
      <w:lvlJc w:val="left"/>
      <w:pPr>
        <w:ind w:left="1620" w:hanging="360"/>
      </w:pPr>
      <w:rPr>
        <w:rFonts w:ascii="Symbol" w:hAnsi="Symbol" w:hint="default"/>
      </w:rPr>
    </w:lvl>
    <w:lvl w:ilvl="4" w:tplc="240A0003" w:tentative="1">
      <w:start w:val="1"/>
      <w:numFmt w:val="bullet"/>
      <w:lvlText w:val="o"/>
      <w:lvlJc w:val="left"/>
      <w:pPr>
        <w:ind w:left="2340" w:hanging="360"/>
      </w:pPr>
      <w:rPr>
        <w:rFonts w:ascii="Courier New" w:hAnsi="Courier New" w:cs="Courier New" w:hint="default"/>
      </w:rPr>
    </w:lvl>
    <w:lvl w:ilvl="5" w:tplc="240A0005" w:tentative="1">
      <w:start w:val="1"/>
      <w:numFmt w:val="bullet"/>
      <w:lvlText w:val=""/>
      <w:lvlJc w:val="left"/>
      <w:pPr>
        <w:ind w:left="3060" w:hanging="360"/>
      </w:pPr>
      <w:rPr>
        <w:rFonts w:ascii="Wingdings" w:hAnsi="Wingdings" w:hint="default"/>
      </w:rPr>
    </w:lvl>
    <w:lvl w:ilvl="6" w:tplc="240A0001" w:tentative="1">
      <w:start w:val="1"/>
      <w:numFmt w:val="bullet"/>
      <w:lvlText w:val=""/>
      <w:lvlJc w:val="left"/>
      <w:pPr>
        <w:ind w:left="3780" w:hanging="360"/>
      </w:pPr>
      <w:rPr>
        <w:rFonts w:ascii="Symbol" w:hAnsi="Symbol" w:hint="default"/>
      </w:rPr>
    </w:lvl>
    <w:lvl w:ilvl="7" w:tplc="240A0003" w:tentative="1">
      <w:start w:val="1"/>
      <w:numFmt w:val="bullet"/>
      <w:lvlText w:val="o"/>
      <w:lvlJc w:val="left"/>
      <w:pPr>
        <w:ind w:left="4500" w:hanging="360"/>
      </w:pPr>
      <w:rPr>
        <w:rFonts w:ascii="Courier New" w:hAnsi="Courier New" w:cs="Courier New" w:hint="default"/>
      </w:rPr>
    </w:lvl>
    <w:lvl w:ilvl="8" w:tplc="240A0005" w:tentative="1">
      <w:start w:val="1"/>
      <w:numFmt w:val="bullet"/>
      <w:lvlText w:val=""/>
      <w:lvlJc w:val="left"/>
      <w:pPr>
        <w:ind w:left="5220" w:hanging="360"/>
      </w:pPr>
      <w:rPr>
        <w:rFonts w:ascii="Wingdings" w:hAnsi="Wingdings" w:hint="default"/>
      </w:rPr>
    </w:lvl>
  </w:abstractNum>
  <w:abstractNum w:abstractNumId="17">
    <w:nsid w:val="5C334CFF"/>
    <w:multiLevelType w:val="hybridMultilevel"/>
    <w:tmpl w:val="37BA555C"/>
    <w:lvl w:ilvl="0" w:tplc="240A000F">
      <w:start w:val="1"/>
      <w:numFmt w:val="decimal"/>
      <w:lvlText w:val="%1."/>
      <w:lvlJc w:val="left"/>
      <w:pPr>
        <w:ind w:left="-540" w:hanging="360"/>
      </w:pPr>
    </w:lvl>
    <w:lvl w:ilvl="1" w:tplc="240A0019" w:tentative="1">
      <w:start w:val="1"/>
      <w:numFmt w:val="lowerLetter"/>
      <w:lvlText w:val="%2."/>
      <w:lvlJc w:val="left"/>
      <w:pPr>
        <w:ind w:left="180" w:hanging="360"/>
      </w:pPr>
    </w:lvl>
    <w:lvl w:ilvl="2" w:tplc="240A001B" w:tentative="1">
      <w:start w:val="1"/>
      <w:numFmt w:val="lowerRoman"/>
      <w:lvlText w:val="%3."/>
      <w:lvlJc w:val="right"/>
      <w:pPr>
        <w:ind w:left="900" w:hanging="180"/>
      </w:pPr>
    </w:lvl>
    <w:lvl w:ilvl="3" w:tplc="240A000F" w:tentative="1">
      <w:start w:val="1"/>
      <w:numFmt w:val="decimal"/>
      <w:lvlText w:val="%4."/>
      <w:lvlJc w:val="left"/>
      <w:pPr>
        <w:ind w:left="1620" w:hanging="360"/>
      </w:pPr>
    </w:lvl>
    <w:lvl w:ilvl="4" w:tplc="240A0019" w:tentative="1">
      <w:start w:val="1"/>
      <w:numFmt w:val="lowerLetter"/>
      <w:lvlText w:val="%5."/>
      <w:lvlJc w:val="left"/>
      <w:pPr>
        <w:ind w:left="2340" w:hanging="360"/>
      </w:pPr>
    </w:lvl>
    <w:lvl w:ilvl="5" w:tplc="240A001B" w:tentative="1">
      <w:start w:val="1"/>
      <w:numFmt w:val="lowerRoman"/>
      <w:lvlText w:val="%6."/>
      <w:lvlJc w:val="right"/>
      <w:pPr>
        <w:ind w:left="3060" w:hanging="180"/>
      </w:pPr>
    </w:lvl>
    <w:lvl w:ilvl="6" w:tplc="240A000F" w:tentative="1">
      <w:start w:val="1"/>
      <w:numFmt w:val="decimal"/>
      <w:lvlText w:val="%7."/>
      <w:lvlJc w:val="left"/>
      <w:pPr>
        <w:ind w:left="3780" w:hanging="360"/>
      </w:pPr>
    </w:lvl>
    <w:lvl w:ilvl="7" w:tplc="240A0019" w:tentative="1">
      <w:start w:val="1"/>
      <w:numFmt w:val="lowerLetter"/>
      <w:lvlText w:val="%8."/>
      <w:lvlJc w:val="left"/>
      <w:pPr>
        <w:ind w:left="4500" w:hanging="360"/>
      </w:pPr>
    </w:lvl>
    <w:lvl w:ilvl="8" w:tplc="240A001B" w:tentative="1">
      <w:start w:val="1"/>
      <w:numFmt w:val="lowerRoman"/>
      <w:lvlText w:val="%9."/>
      <w:lvlJc w:val="right"/>
      <w:pPr>
        <w:ind w:left="5220" w:hanging="180"/>
      </w:pPr>
    </w:lvl>
  </w:abstractNum>
  <w:abstractNum w:abstractNumId="18">
    <w:nsid w:val="5CD804F2"/>
    <w:multiLevelType w:val="hybridMultilevel"/>
    <w:tmpl w:val="55EE1048"/>
    <w:lvl w:ilvl="0" w:tplc="04090001">
      <w:start w:val="1"/>
      <w:numFmt w:val="bullet"/>
      <w:lvlText w:val=""/>
      <w:lvlJc w:val="left"/>
      <w:pPr>
        <w:ind w:left="392" w:hanging="360"/>
      </w:pPr>
      <w:rPr>
        <w:rFonts w:ascii="Symbol" w:hAnsi="Symbol"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19">
    <w:nsid w:val="6648289E"/>
    <w:multiLevelType w:val="hybridMultilevel"/>
    <w:tmpl w:val="BBCC01EA"/>
    <w:lvl w:ilvl="0" w:tplc="85E2D352">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67B3A5D"/>
    <w:multiLevelType w:val="hybridMultilevel"/>
    <w:tmpl w:val="6AD6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ACE3369"/>
    <w:multiLevelType w:val="hybridMultilevel"/>
    <w:tmpl w:val="0ADE26A2"/>
    <w:lvl w:ilvl="0" w:tplc="240A000F">
      <w:start w:val="1"/>
      <w:numFmt w:val="decimal"/>
      <w:lvlText w:val="%1."/>
      <w:lvlJc w:val="left"/>
      <w:pPr>
        <w:ind w:left="-540" w:hanging="360"/>
      </w:pPr>
      <w:rPr>
        <w:rFonts w:hint="default"/>
      </w:rPr>
    </w:lvl>
    <w:lvl w:ilvl="1" w:tplc="240A0003" w:tentative="1">
      <w:start w:val="1"/>
      <w:numFmt w:val="bullet"/>
      <w:lvlText w:val="o"/>
      <w:lvlJc w:val="left"/>
      <w:pPr>
        <w:ind w:left="180" w:hanging="360"/>
      </w:pPr>
      <w:rPr>
        <w:rFonts w:ascii="Courier New" w:hAnsi="Courier New" w:cs="Courier New" w:hint="default"/>
      </w:rPr>
    </w:lvl>
    <w:lvl w:ilvl="2" w:tplc="240A0005" w:tentative="1">
      <w:start w:val="1"/>
      <w:numFmt w:val="bullet"/>
      <w:lvlText w:val=""/>
      <w:lvlJc w:val="left"/>
      <w:pPr>
        <w:ind w:left="900" w:hanging="360"/>
      </w:pPr>
      <w:rPr>
        <w:rFonts w:ascii="Wingdings" w:hAnsi="Wingdings" w:hint="default"/>
      </w:rPr>
    </w:lvl>
    <w:lvl w:ilvl="3" w:tplc="240A0001" w:tentative="1">
      <w:start w:val="1"/>
      <w:numFmt w:val="bullet"/>
      <w:lvlText w:val=""/>
      <w:lvlJc w:val="left"/>
      <w:pPr>
        <w:ind w:left="1620" w:hanging="360"/>
      </w:pPr>
      <w:rPr>
        <w:rFonts w:ascii="Symbol" w:hAnsi="Symbol" w:hint="default"/>
      </w:rPr>
    </w:lvl>
    <w:lvl w:ilvl="4" w:tplc="240A0003" w:tentative="1">
      <w:start w:val="1"/>
      <w:numFmt w:val="bullet"/>
      <w:lvlText w:val="o"/>
      <w:lvlJc w:val="left"/>
      <w:pPr>
        <w:ind w:left="2340" w:hanging="360"/>
      </w:pPr>
      <w:rPr>
        <w:rFonts w:ascii="Courier New" w:hAnsi="Courier New" w:cs="Courier New" w:hint="default"/>
      </w:rPr>
    </w:lvl>
    <w:lvl w:ilvl="5" w:tplc="240A0005" w:tentative="1">
      <w:start w:val="1"/>
      <w:numFmt w:val="bullet"/>
      <w:lvlText w:val=""/>
      <w:lvlJc w:val="left"/>
      <w:pPr>
        <w:ind w:left="3060" w:hanging="360"/>
      </w:pPr>
      <w:rPr>
        <w:rFonts w:ascii="Wingdings" w:hAnsi="Wingdings" w:hint="default"/>
      </w:rPr>
    </w:lvl>
    <w:lvl w:ilvl="6" w:tplc="240A0001" w:tentative="1">
      <w:start w:val="1"/>
      <w:numFmt w:val="bullet"/>
      <w:lvlText w:val=""/>
      <w:lvlJc w:val="left"/>
      <w:pPr>
        <w:ind w:left="3780" w:hanging="360"/>
      </w:pPr>
      <w:rPr>
        <w:rFonts w:ascii="Symbol" w:hAnsi="Symbol" w:hint="default"/>
      </w:rPr>
    </w:lvl>
    <w:lvl w:ilvl="7" w:tplc="240A0003" w:tentative="1">
      <w:start w:val="1"/>
      <w:numFmt w:val="bullet"/>
      <w:lvlText w:val="o"/>
      <w:lvlJc w:val="left"/>
      <w:pPr>
        <w:ind w:left="4500" w:hanging="360"/>
      </w:pPr>
      <w:rPr>
        <w:rFonts w:ascii="Courier New" w:hAnsi="Courier New" w:cs="Courier New" w:hint="default"/>
      </w:rPr>
    </w:lvl>
    <w:lvl w:ilvl="8" w:tplc="240A0005" w:tentative="1">
      <w:start w:val="1"/>
      <w:numFmt w:val="bullet"/>
      <w:lvlText w:val=""/>
      <w:lvlJc w:val="left"/>
      <w:pPr>
        <w:ind w:left="5220" w:hanging="360"/>
      </w:pPr>
      <w:rPr>
        <w:rFonts w:ascii="Wingdings" w:hAnsi="Wingdings" w:hint="default"/>
      </w:rPr>
    </w:lvl>
  </w:abstractNum>
  <w:abstractNum w:abstractNumId="22">
    <w:nsid w:val="6B166AF4"/>
    <w:multiLevelType w:val="hybridMultilevel"/>
    <w:tmpl w:val="BFD86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D8E4199"/>
    <w:multiLevelType w:val="hybridMultilevel"/>
    <w:tmpl w:val="8124D436"/>
    <w:lvl w:ilvl="0" w:tplc="240A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562705"/>
    <w:multiLevelType w:val="hybridMultilevel"/>
    <w:tmpl w:val="4CC0F7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3D2713"/>
    <w:multiLevelType w:val="hybridMultilevel"/>
    <w:tmpl w:val="73C4CA60"/>
    <w:lvl w:ilvl="0" w:tplc="240A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4E2BEC"/>
    <w:multiLevelType w:val="hybridMultilevel"/>
    <w:tmpl w:val="AF2CDBFE"/>
    <w:lvl w:ilvl="0" w:tplc="240A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79C71861"/>
    <w:multiLevelType w:val="hybridMultilevel"/>
    <w:tmpl w:val="F766853E"/>
    <w:lvl w:ilvl="0" w:tplc="04090001">
      <w:start w:val="1"/>
      <w:numFmt w:val="bullet"/>
      <w:lvlText w:val=""/>
      <w:lvlJc w:val="left"/>
      <w:pPr>
        <w:ind w:left="392" w:hanging="360"/>
      </w:pPr>
      <w:rPr>
        <w:rFonts w:ascii="Symbol" w:hAnsi="Symbol"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8">
    <w:nsid w:val="7EF8451F"/>
    <w:multiLevelType w:val="hybridMultilevel"/>
    <w:tmpl w:val="7B2849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7"/>
  </w:num>
  <w:num w:numId="4">
    <w:abstractNumId w:val="2"/>
  </w:num>
  <w:num w:numId="5">
    <w:abstractNumId w:val="21"/>
  </w:num>
  <w:num w:numId="6">
    <w:abstractNumId w:val="16"/>
  </w:num>
  <w:num w:numId="7">
    <w:abstractNumId w:val="7"/>
  </w:num>
  <w:num w:numId="8">
    <w:abstractNumId w:val="9"/>
  </w:num>
  <w:num w:numId="9">
    <w:abstractNumId w:val="22"/>
  </w:num>
  <w:num w:numId="10">
    <w:abstractNumId w:val="28"/>
  </w:num>
  <w:num w:numId="11">
    <w:abstractNumId w:val="20"/>
  </w:num>
  <w:num w:numId="12">
    <w:abstractNumId w:val="18"/>
  </w:num>
  <w:num w:numId="13">
    <w:abstractNumId w:val="27"/>
  </w:num>
  <w:num w:numId="14">
    <w:abstractNumId w:val="6"/>
  </w:num>
  <w:num w:numId="15">
    <w:abstractNumId w:val="14"/>
  </w:num>
  <w:num w:numId="16">
    <w:abstractNumId w:val="13"/>
  </w:num>
  <w:num w:numId="17">
    <w:abstractNumId w:val="25"/>
  </w:num>
  <w:num w:numId="18">
    <w:abstractNumId w:val="5"/>
  </w:num>
  <w:num w:numId="19">
    <w:abstractNumId w:val="12"/>
  </w:num>
  <w:num w:numId="20">
    <w:abstractNumId w:val="15"/>
  </w:num>
  <w:num w:numId="21">
    <w:abstractNumId w:val="8"/>
  </w:num>
  <w:num w:numId="22">
    <w:abstractNumId w:val="26"/>
  </w:num>
  <w:num w:numId="23">
    <w:abstractNumId w:val="1"/>
  </w:num>
  <w:num w:numId="24">
    <w:abstractNumId w:val="23"/>
  </w:num>
  <w:num w:numId="25">
    <w:abstractNumId w:val="11"/>
  </w:num>
  <w:num w:numId="26">
    <w:abstractNumId w:val="19"/>
  </w:num>
  <w:num w:numId="27">
    <w:abstractNumId w:val="3"/>
  </w:num>
  <w:num w:numId="28">
    <w:abstractNumId w:val="10"/>
  </w:num>
  <w:num w:numId="29">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B67"/>
    <w:rsid w:val="00015EA8"/>
    <w:rsid w:val="00017A73"/>
    <w:rsid w:val="00036C6A"/>
    <w:rsid w:val="00050459"/>
    <w:rsid w:val="000507CF"/>
    <w:rsid w:val="000611C3"/>
    <w:rsid w:val="0006351B"/>
    <w:rsid w:val="000742B5"/>
    <w:rsid w:val="00080B90"/>
    <w:rsid w:val="000930BE"/>
    <w:rsid w:val="00096474"/>
    <w:rsid w:val="0009745A"/>
    <w:rsid w:val="000A0B39"/>
    <w:rsid w:val="000A6E5D"/>
    <w:rsid w:val="000A75E8"/>
    <w:rsid w:val="000A78DF"/>
    <w:rsid w:val="000B4DCB"/>
    <w:rsid w:val="000D179B"/>
    <w:rsid w:val="000E2E01"/>
    <w:rsid w:val="000E44AE"/>
    <w:rsid w:val="000E7260"/>
    <w:rsid w:val="000F3326"/>
    <w:rsid w:val="000F50C2"/>
    <w:rsid w:val="001012B7"/>
    <w:rsid w:val="0010160B"/>
    <w:rsid w:val="00103B00"/>
    <w:rsid w:val="00107342"/>
    <w:rsid w:val="0010751A"/>
    <w:rsid w:val="00107D2C"/>
    <w:rsid w:val="00113308"/>
    <w:rsid w:val="001160F4"/>
    <w:rsid w:val="00116BA1"/>
    <w:rsid w:val="00117427"/>
    <w:rsid w:val="0012114F"/>
    <w:rsid w:val="001424A0"/>
    <w:rsid w:val="001477E1"/>
    <w:rsid w:val="00147988"/>
    <w:rsid w:val="00151BF7"/>
    <w:rsid w:val="00151F1D"/>
    <w:rsid w:val="0018288A"/>
    <w:rsid w:val="00184996"/>
    <w:rsid w:val="00192FA0"/>
    <w:rsid w:val="00195F2E"/>
    <w:rsid w:val="001A77B2"/>
    <w:rsid w:val="001B0E65"/>
    <w:rsid w:val="001C58D5"/>
    <w:rsid w:val="001D36B9"/>
    <w:rsid w:val="001D772B"/>
    <w:rsid w:val="001E2F6B"/>
    <w:rsid w:val="001E50FA"/>
    <w:rsid w:val="001E6889"/>
    <w:rsid w:val="001F2CAD"/>
    <w:rsid w:val="001F3613"/>
    <w:rsid w:val="001F5712"/>
    <w:rsid w:val="001F5CED"/>
    <w:rsid w:val="001F7F8D"/>
    <w:rsid w:val="002002A6"/>
    <w:rsid w:val="002014A8"/>
    <w:rsid w:val="00203334"/>
    <w:rsid w:val="00205E39"/>
    <w:rsid w:val="002130F6"/>
    <w:rsid w:val="00217CA7"/>
    <w:rsid w:val="002200F3"/>
    <w:rsid w:val="00227CCF"/>
    <w:rsid w:val="0024666A"/>
    <w:rsid w:val="00266238"/>
    <w:rsid w:val="00266AEA"/>
    <w:rsid w:val="00274EDF"/>
    <w:rsid w:val="00277496"/>
    <w:rsid w:val="0028110A"/>
    <w:rsid w:val="00282795"/>
    <w:rsid w:val="002A041C"/>
    <w:rsid w:val="002B08DC"/>
    <w:rsid w:val="002B4FF2"/>
    <w:rsid w:val="002B7D90"/>
    <w:rsid w:val="002C1DE4"/>
    <w:rsid w:val="002C3730"/>
    <w:rsid w:val="002C3EE1"/>
    <w:rsid w:val="002C4ADC"/>
    <w:rsid w:val="002D2F9F"/>
    <w:rsid w:val="002F1F5E"/>
    <w:rsid w:val="0030043E"/>
    <w:rsid w:val="00304520"/>
    <w:rsid w:val="003146E3"/>
    <w:rsid w:val="00314C37"/>
    <w:rsid w:val="003167CF"/>
    <w:rsid w:val="00325ED0"/>
    <w:rsid w:val="0033212D"/>
    <w:rsid w:val="00341E17"/>
    <w:rsid w:val="0034503F"/>
    <w:rsid w:val="00345146"/>
    <w:rsid w:val="00346B0A"/>
    <w:rsid w:val="00361495"/>
    <w:rsid w:val="0036170C"/>
    <w:rsid w:val="00364EA5"/>
    <w:rsid w:val="0038014D"/>
    <w:rsid w:val="0038437D"/>
    <w:rsid w:val="00385E44"/>
    <w:rsid w:val="00386065"/>
    <w:rsid w:val="00386676"/>
    <w:rsid w:val="00387DCB"/>
    <w:rsid w:val="00396A0E"/>
    <w:rsid w:val="003A20EE"/>
    <w:rsid w:val="003B42F1"/>
    <w:rsid w:val="003B673E"/>
    <w:rsid w:val="003C754B"/>
    <w:rsid w:val="003D234B"/>
    <w:rsid w:val="003D25C6"/>
    <w:rsid w:val="003D26BB"/>
    <w:rsid w:val="003F20C7"/>
    <w:rsid w:val="00401055"/>
    <w:rsid w:val="00401AB2"/>
    <w:rsid w:val="0040341B"/>
    <w:rsid w:val="00407B71"/>
    <w:rsid w:val="00411F22"/>
    <w:rsid w:val="004128ED"/>
    <w:rsid w:val="0042594F"/>
    <w:rsid w:val="0043294D"/>
    <w:rsid w:val="00435338"/>
    <w:rsid w:val="0043660A"/>
    <w:rsid w:val="00446CB1"/>
    <w:rsid w:val="004471B0"/>
    <w:rsid w:val="004475AF"/>
    <w:rsid w:val="0044799F"/>
    <w:rsid w:val="004643A9"/>
    <w:rsid w:val="00467E25"/>
    <w:rsid w:val="00471FC7"/>
    <w:rsid w:val="0047286F"/>
    <w:rsid w:val="00476F0D"/>
    <w:rsid w:val="004A2DDF"/>
    <w:rsid w:val="004A691A"/>
    <w:rsid w:val="004B2E5D"/>
    <w:rsid w:val="004C28BC"/>
    <w:rsid w:val="004C4910"/>
    <w:rsid w:val="004D660D"/>
    <w:rsid w:val="004D7624"/>
    <w:rsid w:val="004E1177"/>
    <w:rsid w:val="004E150C"/>
    <w:rsid w:val="004E713A"/>
    <w:rsid w:val="004E7980"/>
    <w:rsid w:val="004F12B8"/>
    <w:rsid w:val="004F15BC"/>
    <w:rsid w:val="004F4C28"/>
    <w:rsid w:val="004F7E45"/>
    <w:rsid w:val="0050688A"/>
    <w:rsid w:val="0050701E"/>
    <w:rsid w:val="00520FBF"/>
    <w:rsid w:val="00521CE8"/>
    <w:rsid w:val="005258A8"/>
    <w:rsid w:val="00533F21"/>
    <w:rsid w:val="005408F2"/>
    <w:rsid w:val="00541B38"/>
    <w:rsid w:val="005464F6"/>
    <w:rsid w:val="005469EF"/>
    <w:rsid w:val="005548ED"/>
    <w:rsid w:val="005562FC"/>
    <w:rsid w:val="00565ED6"/>
    <w:rsid w:val="005660F7"/>
    <w:rsid w:val="005730C6"/>
    <w:rsid w:val="00577092"/>
    <w:rsid w:val="00581B58"/>
    <w:rsid w:val="005920E2"/>
    <w:rsid w:val="005932CD"/>
    <w:rsid w:val="0059578C"/>
    <w:rsid w:val="00595905"/>
    <w:rsid w:val="005A1468"/>
    <w:rsid w:val="005A34EC"/>
    <w:rsid w:val="005A5ED8"/>
    <w:rsid w:val="005A72A8"/>
    <w:rsid w:val="005B64E3"/>
    <w:rsid w:val="005C0ADE"/>
    <w:rsid w:val="005C4C7F"/>
    <w:rsid w:val="005D1DE9"/>
    <w:rsid w:val="005D5BE9"/>
    <w:rsid w:val="00601C1F"/>
    <w:rsid w:val="00612AC4"/>
    <w:rsid w:val="00626DBA"/>
    <w:rsid w:val="00642113"/>
    <w:rsid w:val="00646843"/>
    <w:rsid w:val="0064733B"/>
    <w:rsid w:val="006532DF"/>
    <w:rsid w:val="006570CE"/>
    <w:rsid w:val="00660B40"/>
    <w:rsid w:val="0066148C"/>
    <w:rsid w:val="006730E0"/>
    <w:rsid w:val="00681DDC"/>
    <w:rsid w:val="00687334"/>
    <w:rsid w:val="0069021E"/>
    <w:rsid w:val="00692576"/>
    <w:rsid w:val="00695D56"/>
    <w:rsid w:val="006A0909"/>
    <w:rsid w:val="006D454E"/>
    <w:rsid w:val="006E5CEB"/>
    <w:rsid w:val="006F1D73"/>
    <w:rsid w:val="007156D5"/>
    <w:rsid w:val="007162E8"/>
    <w:rsid w:val="007307AB"/>
    <w:rsid w:val="00736CDF"/>
    <w:rsid w:val="00745690"/>
    <w:rsid w:val="007466BB"/>
    <w:rsid w:val="00746B60"/>
    <w:rsid w:val="007500E9"/>
    <w:rsid w:val="00752951"/>
    <w:rsid w:val="00761711"/>
    <w:rsid w:val="00762426"/>
    <w:rsid w:val="0076458C"/>
    <w:rsid w:val="00764EF3"/>
    <w:rsid w:val="00771BA3"/>
    <w:rsid w:val="00777F06"/>
    <w:rsid w:val="00786EAF"/>
    <w:rsid w:val="007871A6"/>
    <w:rsid w:val="00791379"/>
    <w:rsid w:val="00792C33"/>
    <w:rsid w:val="00796C34"/>
    <w:rsid w:val="00797AB0"/>
    <w:rsid w:val="007A0859"/>
    <w:rsid w:val="007A3F54"/>
    <w:rsid w:val="007A3F56"/>
    <w:rsid w:val="007A60D8"/>
    <w:rsid w:val="007C06A5"/>
    <w:rsid w:val="007C4840"/>
    <w:rsid w:val="007D43A5"/>
    <w:rsid w:val="007D7C9E"/>
    <w:rsid w:val="007E0766"/>
    <w:rsid w:val="007E5071"/>
    <w:rsid w:val="007E5E57"/>
    <w:rsid w:val="00801BD3"/>
    <w:rsid w:val="008127A8"/>
    <w:rsid w:val="00814E97"/>
    <w:rsid w:val="00841230"/>
    <w:rsid w:val="00841D8F"/>
    <w:rsid w:val="00842354"/>
    <w:rsid w:val="00844D52"/>
    <w:rsid w:val="00845005"/>
    <w:rsid w:val="00857121"/>
    <w:rsid w:val="00860C99"/>
    <w:rsid w:val="00864B96"/>
    <w:rsid w:val="008715EA"/>
    <w:rsid w:val="008762FA"/>
    <w:rsid w:val="008831D2"/>
    <w:rsid w:val="00884546"/>
    <w:rsid w:val="00893134"/>
    <w:rsid w:val="008A21EE"/>
    <w:rsid w:val="008A3C8A"/>
    <w:rsid w:val="008A5B72"/>
    <w:rsid w:val="008A7A00"/>
    <w:rsid w:val="008C260C"/>
    <w:rsid w:val="008C3292"/>
    <w:rsid w:val="008D2C11"/>
    <w:rsid w:val="008D534E"/>
    <w:rsid w:val="008E1DD2"/>
    <w:rsid w:val="008E596F"/>
    <w:rsid w:val="00900D7F"/>
    <w:rsid w:val="009053B4"/>
    <w:rsid w:val="00915157"/>
    <w:rsid w:val="0091588E"/>
    <w:rsid w:val="00921812"/>
    <w:rsid w:val="00926FEA"/>
    <w:rsid w:val="0093001C"/>
    <w:rsid w:val="009358F4"/>
    <w:rsid w:val="00943834"/>
    <w:rsid w:val="00943CE6"/>
    <w:rsid w:val="00945BE0"/>
    <w:rsid w:val="0094630E"/>
    <w:rsid w:val="00947E2E"/>
    <w:rsid w:val="0095125D"/>
    <w:rsid w:val="009530F4"/>
    <w:rsid w:val="009628A5"/>
    <w:rsid w:val="00971D38"/>
    <w:rsid w:val="00972EBF"/>
    <w:rsid w:val="009745D4"/>
    <w:rsid w:val="00976DD4"/>
    <w:rsid w:val="00977CE5"/>
    <w:rsid w:val="00983092"/>
    <w:rsid w:val="00987BDE"/>
    <w:rsid w:val="009A1C9C"/>
    <w:rsid w:val="009A2BF1"/>
    <w:rsid w:val="009A578B"/>
    <w:rsid w:val="009D0E3B"/>
    <w:rsid w:val="009E62EB"/>
    <w:rsid w:val="009F043D"/>
    <w:rsid w:val="00A056E4"/>
    <w:rsid w:val="00A17831"/>
    <w:rsid w:val="00A2120C"/>
    <w:rsid w:val="00A304BA"/>
    <w:rsid w:val="00A32669"/>
    <w:rsid w:val="00A43ECF"/>
    <w:rsid w:val="00A460F9"/>
    <w:rsid w:val="00A54599"/>
    <w:rsid w:val="00A560CF"/>
    <w:rsid w:val="00A6016E"/>
    <w:rsid w:val="00A66528"/>
    <w:rsid w:val="00A72310"/>
    <w:rsid w:val="00A83223"/>
    <w:rsid w:val="00A86096"/>
    <w:rsid w:val="00A87D14"/>
    <w:rsid w:val="00A953C3"/>
    <w:rsid w:val="00AA219E"/>
    <w:rsid w:val="00AC36C1"/>
    <w:rsid w:val="00AC74C9"/>
    <w:rsid w:val="00AD0967"/>
    <w:rsid w:val="00AE72CD"/>
    <w:rsid w:val="00AF2012"/>
    <w:rsid w:val="00AF4155"/>
    <w:rsid w:val="00AF5795"/>
    <w:rsid w:val="00AF7B50"/>
    <w:rsid w:val="00B10618"/>
    <w:rsid w:val="00B200A5"/>
    <w:rsid w:val="00B20F3E"/>
    <w:rsid w:val="00B36907"/>
    <w:rsid w:val="00B530E0"/>
    <w:rsid w:val="00B564FF"/>
    <w:rsid w:val="00B616FC"/>
    <w:rsid w:val="00B662E9"/>
    <w:rsid w:val="00B72320"/>
    <w:rsid w:val="00B9392B"/>
    <w:rsid w:val="00BA0CCD"/>
    <w:rsid w:val="00BA3036"/>
    <w:rsid w:val="00BA3FB4"/>
    <w:rsid w:val="00BA4DA1"/>
    <w:rsid w:val="00BB17AB"/>
    <w:rsid w:val="00BC1BB8"/>
    <w:rsid w:val="00BC40FD"/>
    <w:rsid w:val="00BC50D6"/>
    <w:rsid w:val="00BD7565"/>
    <w:rsid w:val="00BE2B91"/>
    <w:rsid w:val="00BE3DE7"/>
    <w:rsid w:val="00BF30B6"/>
    <w:rsid w:val="00BF5988"/>
    <w:rsid w:val="00C0156F"/>
    <w:rsid w:val="00C04197"/>
    <w:rsid w:val="00C167D3"/>
    <w:rsid w:val="00C237CA"/>
    <w:rsid w:val="00C33A47"/>
    <w:rsid w:val="00C33BEB"/>
    <w:rsid w:val="00C349C7"/>
    <w:rsid w:val="00C502DB"/>
    <w:rsid w:val="00C52ACC"/>
    <w:rsid w:val="00C56810"/>
    <w:rsid w:val="00C635A3"/>
    <w:rsid w:val="00C640F9"/>
    <w:rsid w:val="00C70EAC"/>
    <w:rsid w:val="00C71EE3"/>
    <w:rsid w:val="00C74490"/>
    <w:rsid w:val="00C75823"/>
    <w:rsid w:val="00C75B44"/>
    <w:rsid w:val="00C81CE3"/>
    <w:rsid w:val="00C83750"/>
    <w:rsid w:val="00C85D26"/>
    <w:rsid w:val="00C921C5"/>
    <w:rsid w:val="00C94191"/>
    <w:rsid w:val="00CA00E9"/>
    <w:rsid w:val="00CA0D3E"/>
    <w:rsid w:val="00CA2930"/>
    <w:rsid w:val="00CA68B0"/>
    <w:rsid w:val="00CB0AC6"/>
    <w:rsid w:val="00CB6381"/>
    <w:rsid w:val="00CB6655"/>
    <w:rsid w:val="00CC094F"/>
    <w:rsid w:val="00CC6FCD"/>
    <w:rsid w:val="00CD51CC"/>
    <w:rsid w:val="00CD5BD2"/>
    <w:rsid w:val="00CD652C"/>
    <w:rsid w:val="00CD67E6"/>
    <w:rsid w:val="00CE1175"/>
    <w:rsid w:val="00CE124D"/>
    <w:rsid w:val="00CE1284"/>
    <w:rsid w:val="00CE2C1F"/>
    <w:rsid w:val="00CE49EA"/>
    <w:rsid w:val="00CE5EB9"/>
    <w:rsid w:val="00CF3D17"/>
    <w:rsid w:val="00D042E2"/>
    <w:rsid w:val="00D04D79"/>
    <w:rsid w:val="00D04F80"/>
    <w:rsid w:val="00D20655"/>
    <w:rsid w:val="00D21309"/>
    <w:rsid w:val="00D25EF5"/>
    <w:rsid w:val="00D47838"/>
    <w:rsid w:val="00D50857"/>
    <w:rsid w:val="00D56491"/>
    <w:rsid w:val="00D621E8"/>
    <w:rsid w:val="00D63BF7"/>
    <w:rsid w:val="00D725E8"/>
    <w:rsid w:val="00D8497F"/>
    <w:rsid w:val="00D877AF"/>
    <w:rsid w:val="00DA05D2"/>
    <w:rsid w:val="00DA11FA"/>
    <w:rsid w:val="00DB0597"/>
    <w:rsid w:val="00DB1231"/>
    <w:rsid w:val="00DB49DB"/>
    <w:rsid w:val="00DC3808"/>
    <w:rsid w:val="00DC4277"/>
    <w:rsid w:val="00DC43EE"/>
    <w:rsid w:val="00DC4D95"/>
    <w:rsid w:val="00DC7D62"/>
    <w:rsid w:val="00DE3E91"/>
    <w:rsid w:val="00DE4AD7"/>
    <w:rsid w:val="00DF09BA"/>
    <w:rsid w:val="00DF37B8"/>
    <w:rsid w:val="00DF510C"/>
    <w:rsid w:val="00DF7D77"/>
    <w:rsid w:val="00E00434"/>
    <w:rsid w:val="00E01993"/>
    <w:rsid w:val="00E019AB"/>
    <w:rsid w:val="00E033E9"/>
    <w:rsid w:val="00E07297"/>
    <w:rsid w:val="00E17A69"/>
    <w:rsid w:val="00E20420"/>
    <w:rsid w:val="00E24068"/>
    <w:rsid w:val="00E26EB0"/>
    <w:rsid w:val="00E467ED"/>
    <w:rsid w:val="00E571AC"/>
    <w:rsid w:val="00E7578E"/>
    <w:rsid w:val="00E82892"/>
    <w:rsid w:val="00E948A9"/>
    <w:rsid w:val="00E948C5"/>
    <w:rsid w:val="00E96DAE"/>
    <w:rsid w:val="00EA3A26"/>
    <w:rsid w:val="00EA50E4"/>
    <w:rsid w:val="00EB25DB"/>
    <w:rsid w:val="00EB5111"/>
    <w:rsid w:val="00EC0F18"/>
    <w:rsid w:val="00ED5367"/>
    <w:rsid w:val="00ED6EB7"/>
    <w:rsid w:val="00EF7F8E"/>
    <w:rsid w:val="00F15754"/>
    <w:rsid w:val="00F210A2"/>
    <w:rsid w:val="00F21624"/>
    <w:rsid w:val="00F31664"/>
    <w:rsid w:val="00F50971"/>
    <w:rsid w:val="00F50A58"/>
    <w:rsid w:val="00F6107C"/>
    <w:rsid w:val="00F64962"/>
    <w:rsid w:val="00F81BEF"/>
    <w:rsid w:val="00F83D00"/>
    <w:rsid w:val="00F84E0F"/>
    <w:rsid w:val="00F86481"/>
    <w:rsid w:val="00F90CD5"/>
    <w:rsid w:val="00FA5470"/>
    <w:rsid w:val="00FA5A31"/>
    <w:rsid w:val="00FB6774"/>
    <w:rsid w:val="00FB6AA1"/>
    <w:rsid w:val="00FB7F99"/>
    <w:rsid w:val="00FD64A8"/>
    <w:rsid w:val="00FE078E"/>
    <w:rsid w:val="00FE28FE"/>
    <w:rsid w:val="00FF2650"/>
    <w:rsid w:val="00FF29EC"/>
    <w:rsid w:val="00FF4B67"/>
    <w:rsid w:val="00FF634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125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4B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466BB"/>
    <w:rPr>
      <w:color w:val="0000FF"/>
      <w:u w:val="single"/>
    </w:rPr>
  </w:style>
  <w:style w:type="paragraph" w:styleId="BalloonText">
    <w:name w:val="Balloon Text"/>
    <w:basedOn w:val="Normal"/>
    <w:link w:val="BalloonTextChar"/>
    <w:rsid w:val="005A72A8"/>
    <w:rPr>
      <w:rFonts w:ascii="Tahoma" w:hAnsi="Tahoma" w:cs="Tahoma"/>
      <w:sz w:val="16"/>
      <w:szCs w:val="16"/>
    </w:rPr>
  </w:style>
  <w:style w:type="character" w:customStyle="1" w:styleId="BalloonTextChar">
    <w:name w:val="Balloon Text Char"/>
    <w:basedOn w:val="DefaultParagraphFont"/>
    <w:link w:val="BalloonText"/>
    <w:rsid w:val="005A72A8"/>
    <w:rPr>
      <w:rFonts w:ascii="Tahoma" w:hAnsi="Tahoma" w:cs="Tahoma"/>
      <w:sz w:val="16"/>
      <w:szCs w:val="16"/>
      <w:lang w:val="en-US" w:eastAsia="en-US"/>
    </w:rPr>
  </w:style>
  <w:style w:type="paragraph" w:customStyle="1" w:styleId="Bullet1">
    <w:name w:val="Bullet 1"/>
    <w:basedOn w:val="Normal"/>
    <w:rsid w:val="00314C37"/>
    <w:pPr>
      <w:keepLines/>
      <w:tabs>
        <w:tab w:val="num" w:pos="360"/>
      </w:tabs>
      <w:spacing w:after="120"/>
      <w:ind w:left="360" w:hanging="360"/>
    </w:pPr>
    <w:rPr>
      <w:rFonts w:ascii="Helvetica" w:hAnsi="Helvetica"/>
      <w:sz w:val="22"/>
      <w:szCs w:val="20"/>
    </w:rPr>
  </w:style>
  <w:style w:type="paragraph" w:styleId="ListParagraph">
    <w:name w:val="List Paragraph"/>
    <w:basedOn w:val="Normal"/>
    <w:uiPriority w:val="34"/>
    <w:qFormat/>
    <w:rsid w:val="001160F4"/>
    <w:pPr>
      <w:ind w:left="720"/>
      <w:contextualSpacing/>
    </w:pPr>
  </w:style>
  <w:style w:type="character" w:styleId="FollowedHyperlink">
    <w:name w:val="FollowedHyperlink"/>
    <w:basedOn w:val="DefaultParagraphFont"/>
    <w:rsid w:val="007C484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4B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466BB"/>
    <w:rPr>
      <w:color w:val="0000FF"/>
      <w:u w:val="single"/>
    </w:rPr>
  </w:style>
  <w:style w:type="paragraph" w:styleId="BalloonText">
    <w:name w:val="Balloon Text"/>
    <w:basedOn w:val="Normal"/>
    <w:link w:val="BalloonTextChar"/>
    <w:rsid w:val="005A72A8"/>
    <w:rPr>
      <w:rFonts w:ascii="Tahoma" w:hAnsi="Tahoma" w:cs="Tahoma"/>
      <w:sz w:val="16"/>
      <w:szCs w:val="16"/>
    </w:rPr>
  </w:style>
  <w:style w:type="character" w:customStyle="1" w:styleId="BalloonTextChar">
    <w:name w:val="Balloon Text Char"/>
    <w:basedOn w:val="DefaultParagraphFont"/>
    <w:link w:val="BalloonText"/>
    <w:rsid w:val="005A72A8"/>
    <w:rPr>
      <w:rFonts w:ascii="Tahoma" w:hAnsi="Tahoma" w:cs="Tahoma"/>
      <w:sz w:val="16"/>
      <w:szCs w:val="16"/>
      <w:lang w:val="en-US" w:eastAsia="en-US"/>
    </w:rPr>
  </w:style>
  <w:style w:type="paragraph" w:customStyle="1" w:styleId="Bullet1">
    <w:name w:val="Bullet 1"/>
    <w:basedOn w:val="Normal"/>
    <w:rsid w:val="00314C37"/>
    <w:pPr>
      <w:keepLines/>
      <w:tabs>
        <w:tab w:val="num" w:pos="360"/>
      </w:tabs>
      <w:spacing w:after="120"/>
      <w:ind w:left="360" w:hanging="360"/>
    </w:pPr>
    <w:rPr>
      <w:rFonts w:ascii="Helvetica" w:hAnsi="Helvetica"/>
      <w:sz w:val="22"/>
      <w:szCs w:val="20"/>
    </w:rPr>
  </w:style>
  <w:style w:type="paragraph" w:styleId="ListParagraph">
    <w:name w:val="List Paragraph"/>
    <w:basedOn w:val="Normal"/>
    <w:uiPriority w:val="34"/>
    <w:qFormat/>
    <w:rsid w:val="001160F4"/>
    <w:pPr>
      <w:ind w:left="720"/>
      <w:contextualSpacing/>
    </w:pPr>
  </w:style>
  <w:style w:type="character" w:styleId="FollowedHyperlink">
    <w:name w:val="FollowedHyperlink"/>
    <w:basedOn w:val="DefaultParagraphFont"/>
    <w:rsid w:val="007C48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180">
      <w:bodyDiv w:val="1"/>
      <w:marLeft w:val="0"/>
      <w:marRight w:val="0"/>
      <w:marTop w:val="0"/>
      <w:marBottom w:val="0"/>
      <w:divBdr>
        <w:top w:val="none" w:sz="0" w:space="0" w:color="auto"/>
        <w:left w:val="none" w:sz="0" w:space="0" w:color="auto"/>
        <w:bottom w:val="none" w:sz="0" w:space="0" w:color="auto"/>
        <w:right w:val="none" w:sz="0" w:space="0" w:color="auto"/>
      </w:divBdr>
      <w:divsChild>
        <w:div w:id="1181816046">
          <w:marLeft w:val="0"/>
          <w:marRight w:val="0"/>
          <w:marTop w:val="0"/>
          <w:marBottom w:val="0"/>
          <w:divBdr>
            <w:top w:val="none" w:sz="0" w:space="0" w:color="auto"/>
            <w:left w:val="none" w:sz="0" w:space="0" w:color="auto"/>
            <w:bottom w:val="none" w:sz="0" w:space="0" w:color="auto"/>
            <w:right w:val="none" w:sz="0" w:space="0" w:color="auto"/>
          </w:divBdr>
        </w:div>
      </w:divsChild>
    </w:div>
    <w:div w:id="99687540">
      <w:bodyDiv w:val="1"/>
      <w:marLeft w:val="0"/>
      <w:marRight w:val="0"/>
      <w:marTop w:val="0"/>
      <w:marBottom w:val="0"/>
      <w:divBdr>
        <w:top w:val="none" w:sz="0" w:space="0" w:color="auto"/>
        <w:left w:val="none" w:sz="0" w:space="0" w:color="auto"/>
        <w:bottom w:val="none" w:sz="0" w:space="0" w:color="auto"/>
        <w:right w:val="none" w:sz="0" w:space="0" w:color="auto"/>
      </w:divBdr>
    </w:div>
    <w:div w:id="298539784">
      <w:bodyDiv w:val="1"/>
      <w:marLeft w:val="0"/>
      <w:marRight w:val="0"/>
      <w:marTop w:val="0"/>
      <w:marBottom w:val="0"/>
      <w:divBdr>
        <w:top w:val="none" w:sz="0" w:space="0" w:color="auto"/>
        <w:left w:val="none" w:sz="0" w:space="0" w:color="auto"/>
        <w:bottom w:val="none" w:sz="0" w:space="0" w:color="auto"/>
        <w:right w:val="none" w:sz="0" w:space="0" w:color="auto"/>
      </w:divBdr>
    </w:div>
    <w:div w:id="316343401">
      <w:bodyDiv w:val="1"/>
      <w:marLeft w:val="0"/>
      <w:marRight w:val="0"/>
      <w:marTop w:val="0"/>
      <w:marBottom w:val="0"/>
      <w:divBdr>
        <w:top w:val="none" w:sz="0" w:space="0" w:color="auto"/>
        <w:left w:val="none" w:sz="0" w:space="0" w:color="auto"/>
        <w:bottom w:val="none" w:sz="0" w:space="0" w:color="auto"/>
        <w:right w:val="none" w:sz="0" w:space="0" w:color="auto"/>
      </w:divBdr>
    </w:div>
    <w:div w:id="345257321">
      <w:bodyDiv w:val="1"/>
      <w:marLeft w:val="0"/>
      <w:marRight w:val="0"/>
      <w:marTop w:val="0"/>
      <w:marBottom w:val="0"/>
      <w:divBdr>
        <w:top w:val="none" w:sz="0" w:space="0" w:color="auto"/>
        <w:left w:val="none" w:sz="0" w:space="0" w:color="auto"/>
        <w:bottom w:val="none" w:sz="0" w:space="0" w:color="auto"/>
        <w:right w:val="none" w:sz="0" w:space="0" w:color="auto"/>
      </w:divBdr>
      <w:divsChild>
        <w:div w:id="48382584">
          <w:marLeft w:val="0"/>
          <w:marRight w:val="0"/>
          <w:marTop w:val="0"/>
          <w:marBottom w:val="0"/>
          <w:divBdr>
            <w:top w:val="none" w:sz="0" w:space="0" w:color="auto"/>
            <w:left w:val="none" w:sz="0" w:space="0" w:color="auto"/>
            <w:bottom w:val="none" w:sz="0" w:space="0" w:color="auto"/>
            <w:right w:val="none" w:sz="0" w:space="0" w:color="auto"/>
          </w:divBdr>
          <w:divsChild>
            <w:div w:id="1545603983">
              <w:marLeft w:val="0"/>
              <w:marRight w:val="0"/>
              <w:marTop w:val="0"/>
              <w:marBottom w:val="0"/>
              <w:divBdr>
                <w:top w:val="none" w:sz="0" w:space="0" w:color="auto"/>
                <w:left w:val="none" w:sz="0" w:space="0" w:color="auto"/>
                <w:bottom w:val="none" w:sz="0" w:space="0" w:color="auto"/>
                <w:right w:val="none" w:sz="0" w:space="0" w:color="auto"/>
              </w:divBdr>
              <w:divsChild>
                <w:div w:id="1086224688">
                  <w:marLeft w:val="0"/>
                  <w:marRight w:val="0"/>
                  <w:marTop w:val="0"/>
                  <w:marBottom w:val="0"/>
                  <w:divBdr>
                    <w:top w:val="none" w:sz="0" w:space="0" w:color="auto"/>
                    <w:left w:val="none" w:sz="0" w:space="0" w:color="auto"/>
                    <w:bottom w:val="none" w:sz="0" w:space="0" w:color="auto"/>
                    <w:right w:val="none" w:sz="0" w:space="0" w:color="auto"/>
                  </w:divBdr>
                  <w:divsChild>
                    <w:div w:id="748582702">
                      <w:marLeft w:val="0"/>
                      <w:marRight w:val="0"/>
                      <w:marTop w:val="0"/>
                      <w:marBottom w:val="0"/>
                      <w:divBdr>
                        <w:top w:val="none" w:sz="0" w:space="0" w:color="auto"/>
                        <w:left w:val="none" w:sz="0" w:space="0" w:color="auto"/>
                        <w:bottom w:val="none" w:sz="0" w:space="0" w:color="auto"/>
                        <w:right w:val="none" w:sz="0" w:space="0" w:color="auto"/>
                      </w:divBdr>
                      <w:divsChild>
                        <w:div w:id="2001619878">
                          <w:marLeft w:val="15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18646724">
      <w:bodyDiv w:val="1"/>
      <w:marLeft w:val="0"/>
      <w:marRight w:val="0"/>
      <w:marTop w:val="0"/>
      <w:marBottom w:val="0"/>
      <w:divBdr>
        <w:top w:val="none" w:sz="0" w:space="0" w:color="auto"/>
        <w:left w:val="none" w:sz="0" w:space="0" w:color="auto"/>
        <w:bottom w:val="none" w:sz="0" w:space="0" w:color="auto"/>
        <w:right w:val="none" w:sz="0" w:space="0" w:color="auto"/>
      </w:divBdr>
    </w:div>
    <w:div w:id="483469867">
      <w:bodyDiv w:val="1"/>
      <w:marLeft w:val="0"/>
      <w:marRight w:val="0"/>
      <w:marTop w:val="0"/>
      <w:marBottom w:val="0"/>
      <w:divBdr>
        <w:top w:val="none" w:sz="0" w:space="0" w:color="auto"/>
        <w:left w:val="none" w:sz="0" w:space="0" w:color="auto"/>
        <w:bottom w:val="none" w:sz="0" w:space="0" w:color="auto"/>
        <w:right w:val="none" w:sz="0" w:space="0" w:color="auto"/>
      </w:divBdr>
      <w:divsChild>
        <w:div w:id="2082633006">
          <w:marLeft w:val="0"/>
          <w:marRight w:val="0"/>
          <w:marTop w:val="0"/>
          <w:marBottom w:val="0"/>
          <w:divBdr>
            <w:top w:val="none" w:sz="0" w:space="0" w:color="auto"/>
            <w:left w:val="none" w:sz="0" w:space="0" w:color="auto"/>
            <w:bottom w:val="none" w:sz="0" w:space="0" w:color="auto"/>
            <w:right w:val="none" w:sz="0" w:space="0" w:color="auto"/>
          </w:divBdr>
          <w:divsChild>
            <w:div w:id="2146582128">
              <w:marLeft w:val="0"/>
              <w:marRight w:val="0"/>
              <w:marTop w:val="0"/>
              <w:marBottom w:val="0"/>
              <w:divBdr>
                <w:top w:val="none" w:sz="0" w:space="0" w:color="auto"/>
                <w:left w:val="none" w:sz="0" w:space="0" w:color="auto"/>
                <w:bottom w:val="none" w:sz="0" w:space="0" w:color="auto"/>
                <w:right w:val="none" w:sz="0" w:space="0" w:color="auto"/>
              </w:divBdr>
              <w:divsChild>
                <w:div w:id="1610434308">
                  <w:marLeft w:val="0"/>
                  <w:marRight w:val="0"/>
                  <w:marTop w:val="0"/>
                  <w:marBottom w:val="0"/>
                  <w:divBdr>
                    <w:top w:val="none" w:sz="0" w:space="0" w:color="auto"/>
                    <w:left w:val="none" w:sz="0" w:space="0" w:color="auto"/>
                    <w:bottom w:val="none" w:sz="0" w:space="0" w:color="auto"/>
                    <w:right w:val="none" w:sz="0" w:space="0" w:color="auto"/>
                  </w:divBdr>
                  <w:divsChild>
                    <w:div w:id="559368116">
                      <w:marLeft w:val="0"/>
                      <w:marRight w:val="0"/>
                      <w:marTop w:val="0"/>
                      <w:marBottom w:val="0"/>
                      <w:divBdr>
                        <w:top w:val="none" w:sz="0" w:space="0" w:color="auto"/>
                        <w:left w:val="none" w:sz="0" w:space="0" w:color="auto"/>
                        <w:bottom w:val="none" w:sz="0" w:space="0" w:color="auto"/>
                        <w:right w:val="none" w:sz="0" w:space="0" w:color="auto"/>
                      </w:divBdr>
                      <w:divsChild>
                        <w:div w:id="978462076">
                          <w:marLeft w:val="15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45675811">
      <w:bodyDiv w:val="1"/>
      <w:marLeft w:val="0"/>
      <w:marRight w:val="0"/>
      <w:marTop w:val="0"/>
      <w:marBottom w:val="0"/>
      <w:divBdr>
        <w:top w:val="none" w:sz="0" w:space="0" w:color="auto"/>
        <w:left w:val="none" w:sz="0" w:space="0" w:color="auto"/>
        <w:bottom w:val="none" w:sz="0" w:space="0" w:color="auto"/>
        <w:right w:val="none" w:sz="0" w:space="0" w:color="auto"/>
      </w:divBdr>
      <w:divsChild>
        <w:div w:id="1154104111">
          <w:marLeft w:val="0"/>
          <w:marRight w:val="0"/>
          <w:marTop w:val="0"/>
          <w:marBottom w:val="0"/>
          <w:divBdr>
            <w:top w:val="none" w:sz="0" w:space="0" w:color="auto"/>
            <w:left w:val="none" w:sz="0" w:space="0" w:color="auto"/>
            <w:bottom w:val="none" w:sz="0" w:space="0" w:color="auto"/>
            <w:right w:val="none" w:sz="0" w:space="0" w:color="auto"/>
          </w:divBdr>
          <w:divsChild>
            <w:div w:id="1513226468">
              <w:marLeft w:val="0"/>
              <w:marRight w:val="0"/>
              <w:marTop w:val="0"/>
              <w:marBottom w:val="0"/>
              <w:divBdr>
                <w:top w:val="none" w:sz="0" w:space="0" w:color="auto"/>
                <w:left w:val="none" w:sz="0" w:space="0" w:color="auto"/>
                <w:bottom w:val="none" w:sz="0" w:space="0" w:color="auto"/>
                <w:right w:val="none" w:sz="0" w:space="0" w:color="auto"/>
              </w:divBdr>
              <w:divsChild>
                <w:div w:id="785008647">
                  <w:marLeft w:val="0"/>
                  <w:marRight w:val="0"/>
                  <w:marTop w:val="0"/>
                  <w:marBottom w:val="0"/>
                  <w:divBdr>
                    <w:top w:val="none" w:sz="0" w:space="0" w:color="auto"/>
                    <w:left w:val="none" w:sz="0" w:space="0" w:color="auto"/>
                    <w:bottom w:val="none" w:sz="0" w:space="0" w:color="auto"/>
                    <w:right w:val="none" w:sz="0" w:space="0" w:color="auto"/>
                  </w:divBdr>
                  <w:divsChild>
                    <w:div w:id="1687824078">
                      <w:marLeft w:val="0"/>
                      <w:marRight w:val="0"/>
                      <w:marTop w:val="0"/>
                      <w:marBottom w:val="0"/>
                      <w:divBdr>
                        <w:top w:val="none" w:sz="0" w:space="0" w:color="auto"/>
                        <w:left w:val="none" w:sz="0" w:space="0" w:color="auto"/>
                        <w:bottom w:val="none" w:sz="0" w:space="0" w:color="auto"/>
                        <w:right w:val="none" w:sz="0" w:space="0" w:color="auto"/>
                      </w:divBdr>
                      <w:divsChild>
                        <w:div w:id="1393578075">
                          <w:marLeft w:val="15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11280426">
      <w:bodyDiv w:val="1"/>
      <w:marLeft w:val="0"/>
      <w:marRight w:val="0"/>
      <w:marTop w:val="0"/>
      <w:marBottom w:val="0"/>
      <w:divBdr>
        <w:top w:val="none" w:sz="0" w:space="0" w:color="auto"/>
        <w:left w:val="none" w:sz="0" w:space="0" w:color="auto"/>
        <w:bottom w:val="none" w:sz="0" w:space="0" w:color="auto"/>
        <w:right w:val="none" w:sz="0" w:space="0" w:color="auto"/>
      </w:divBdr>
    </w:div>
    <w:div w:id="931164112">
      <w:bodyDiv w:val="1"/>
      <w:marLeft w:val="0"/>
      <w:marRight w:val="0"/>
      <w:marTop w:val="0"/>
      <w:marBottom w:val="0"/>
      <w:divBdr>
        <w:top w:val="none" w:sz="0" w:space="0" w:color="auto"/>
        <w:left w:val="none" w:sz="0" w:space="0" w:color="auto"/>
        <w:bottom w:val="none" w:sz="0" w:space="0" w:color="auto"/>
        <w:right w:val="none" w:sz="0" w:space="0" w:color="auto"/>
      </w:divBdr>
    </w:div>
    <w:div w:id="1067075618">
      <w:bodyDiv w:val="1"/>
      <w:marLeft w:val="0"/>
      <w:marRight w:val="0"/>
      <w:marTop w:val="0"/>
      <w:marBottom w:val="0"/>
      <w:divBdr>
        <w:top w:val="none" w:sz="0" w:space="0" w:color="auto"/>
        <w:left w:val="none" w:sz="0" w:space="0" w:color="auto"/>
        <w:bottom w:val="none" w:sz="0" w:space="0" w:color="auto"/>
        <w:right w:val="none" w:sz="0" w:space="0" w:color="auto"/>
      </w:divBdr>
      <w:divsChild>
        <w:div w:id="691490466">
          <w:marLeft w:val="0"/>
          <w:marRight w:val="0"/>
          <w:marTop w:val="0"/>
          <w:marBottom w:val="0"/>
          <w:divBdr>
            <w:top w:val="none" w:sz="0" w:space="0" w:color="auto"/>
            <w:left w:val="none" w:sz="0" w:space="0" w:color="auto"/>
            <w:bottom w:val="none" w:sz="0" w:space="0" w:color="auto"/>
            <w:right w:val="none" w:sz="0" w:space="0" w:color="auto"/>
          </w:divBdr>
          <w:divsChild>
            <w:div w:id="1872254923">
              <w:marLeft w:val="0"/>
              <w:marRight w:val="0"/>
              <w:marTop w:val="0"/>
              <w:marBottom w:val="0"/>
              <w:divBdr>
                <w:top w:val="none" w:sz="0" w:space="0" w:color="auto"/>
                <w:left w:val="none" w:sz="0" w:space="0" w:color="auto"/>
                <w:bottom w:val="none" w:sz="0" w:space="0" w:color="auto"/>
                <w:right w:val="none" w:sz="0" w:space="0" w:color="auto"/>
              </w:divBdr>
              <w:divsChild>
                <w:div w:id="1092627942">
                  <w:marLeft w:val="0"/>
                  <w:marRight w:val="0"/>
                  <w:marTop w:val="0"/>
                  <w:marBottom w:val="0"/>
                  <w:divBdr>
                    <w:top w:val="none" w:sz="0" w:space="0" w:color="auto"/>
                    <w:left w:val="none" w:sz="0" w:space="0" w:color="auto"/>
                    <w:bottom w:val="none" w:sz="0" w:space="0" w:color="auto"/>
                    <w:right w:val="none" w:sz="0" w:space="0" w:color="auto"/>
                  </w:divBdr>
                  <w:divsChild>
                    <w:div w:id="1035546966">
                      <w:marLeft w:val="0"/>
                      <w:marRight w:val="0"/>
                      <w:marTop w:val="0"/>
                      <w:marBottom w:val="0"/>
                      <w:divBdr>
                        <w:top w:val="none" w:sz="0" w:space="0" w:color="auto"/>
                        <w:left w:val="none" w:sz="0" w:space="0" w:color="auto"/>
                        <w:bottom w:val="none" w:sz="0" w:space="0" w:color="auto"/>
                        <w:right w:val="none" w:sz="0" w:space="0" w:color="auto"/>
                      </w:divBdr>
                      <w:divsChild>
                        <w:div w:id="774398671">
                          <w:marLeft w:val="15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80042998">
      <w:bodyDiv w:val="1"/>
      <w:marLeft w:val="0"/>
      <w:marRight w:val="0"/>
      <w:marTop w:val="0"/>
      <w:marBottom w:val="0"/>
      <w:divBdr>
        <w:top w:val="none" w:sz="0" w:space="0" w:color="auto"/>
        <w:left w:val="none" w:sz="0" w:space="0" w:color="auto"/>
        <w:bottom w:val="none" w:sz="0" w:space="0" w:color="auto"/>
        <w:right w:val="none" w:sz="0" w:space="0" w:color="auto"/>
      </w:divBdr>
      <w:divsChild>
        <w:div w:id="1775784270">
          <w:marLeft w:val="0"/>
          <w:marRight w:val="0"/>
          <w:marTop w:val="0"/>
          <w:marBottom w:val="0"/>
          <w:divBdr>
            <w:top w:val="none" w:sz="0" w:space="0" w:color="auto"/>
            <w:left w:val="none" w:sz="0" w:space="0" w:color="auto"/>
            <w:bottom w:val="none" w:sz="0" w:space="0" w:color="auto"/>
            <w:right w:val="none" w:sz="0" w:space="0" w:color="auto"/>
          </w:divBdr>
          <w:divsChild>
            <w:div w:id="1958486251">
              <w:marLeft w:val="0"/>
              <w:marRight w:val="0"/>
              <w:marTop w:val="0"/>
              <w:marBottom w:val="0"/>
              <w:divBdr>
                <w:top w:val="none" w:sz="0" w:space="0" w:color="auto"/>
                <w:left w:val="none" w:sz="0" w:space="0" w:color="auto"/>
                <w:bottom w:val="none" w:sz="0" w:space="0" w:color="auto"/>
                <w:right w:val="none" w:sz="0" w:space="0" w:color="auto"/>
              </w:divBdr>
              <w:divsChild>
                <w:div w:id="92020888">
                  <w:marLeft w:val="0"/>
                  <w:marRight w:val="0"/>
                  <w:marTop w:val="0"/>
                  <w:marBottom w:val="0"/>
                  <w:divBdr>
                    <w:top w:val="none" w:sz="0" w:space="0" w:color="auto"/>
                    <w:left w:val="none" w:sz="0" w:space="0" w:color="auto"/>
                    <w:bottom w:val="none" w:sz="0" w:space="0" w:color="auto"/>
                    <w:right w:val="none" w:sz="0" w:space="0" w:color="auto"/>
                  </w:divBdr>
                  <w:divsChild>
                    <w:div w:id="1840270278">
                      <w:marLeft w:val="0"/>
                      <w:marRight w:val="0"/>
                      <w:marTop w:val="0"/>
                      <w:marBottom w:val="0"/>
                      <w:divBdr>
                        <w:top w:val="none" w:sz="0" w:space="0" w:color="auto"/>
                        <w:left w:val="none" w:sz="0" w:space="0" w:color="auto"/>
                        <w:bottom w:val="none" w:sz="0" w:space="0" w:color="auto"/>
                        <w:right w:val="none" w:sz="0" w:space="0" w:color="auto"/>
                      </w:divBdr>
                      <w:divsChild>
                        <w:div w:id="1868718733">
                          <w:marLeft w:val="15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05407105">
      <w:bodyDiv w:val="1"/>
      <w:marLeft w:val="0"/>
      <w:marRight w:val="0"/>
      <w:marTop w:val="0"/>
      <w:marBottom w:val="0"/>
      <w:divBdr>
        <w:top w:val="none" w:sz="0" w:space="0" w:color="auto"/>
        <w:left w:val="none" w:sz="0" w:space="0" w:color="auto"/>
        <w:bottom w:val="none" w:sz="0" w:space="0" w:color="auto"/>
        <w:right w:val="none" w:sz="0" w:space="0" w:color="auto"/>
      </w:divBdr>
    </w:div>
    <w:div w:id="1352564300">
      <w:bodyDiv w:val="1"/>
      <w:marLeft w:val="0"/>
      <w:marRight w:val="0"/>
      <w:marTop w:val="0"/>
      <w:marBottom w:val="0"/>
      <w:divBdr>
        <w:top w:val="none" w:sz="0" w:space="0" w:color="auto"/>
        <w:left w:val="none" w:sz="0" w:space="0" w:color="auto"/>
        <w:bottom w:val="none" w:sz="0" w:space="0" w:color="auto"/>
        <w:right w:val="none" w:sz="0" w:space="0" w:color="auto"/>
      </w:divBdr>
      <w:divsChild>
        <w:div w:id="1976107597">
          <w:marLeft w:val="0"/>
          <w:marRight w:val="0"/>
          <w:marTop w:val="0"/>
          <w:marBottom w:val="0"/>
          <w:divBdr>
            <w:top w:val="none" w:sz="0" w:space="0" w:color="auto"/>
            <w:left w:val="none" w:sz="0" w:space="0" w:color="auto"/>
            <w:bottom w:val="none" w:sz="0" w:space="0" w:color="auto"/>
            <w:right w:val="none" w:sz="0" w:space="0" w:color="auto"/>
          </w:divBdr>
          <w:divsChild>
            <w:div w:id="878587680">
              <w:marLeft w:val="0"/>
              <w:marRight w:val="0"/>
              <w:marTop w:val="0"/>
              <w:marBottom w:val="0"/>
              <w:divBdr>
                <w:top w:val="none" w:sz="0" w:space="0" w:color="auto"/>
                <w:left w:val="none" w:sz="0" w:space="0" w:color="auto"/>
                <w:bottom w:val="none" w:sz="0" w:space="0" w:color="auto"/>
                <w:right w:val="none" w:sz="0" w:space="0" w:color="auto"/>
              </w:divBdr>
              <w:divsChild>
                <w:div w:id="376122766">
                  <w:marLeft w:val="0"/>
                  <w:marRight w:val="0"/>
                  <w:marTop w:val="0"/>
                  <w:marBottom w:val="0"/>
                  <w:divBdr>
                    <w:top w:val="none" w:sz="0" w:space="0" w:color="auto"/>
                    <w:left w:val="none" w:sz="0" w:space="0" w:color="auto"/>
                    <w:bottom w:val="none" w:sz="0" w:space="0" w:color="auto"/>
                    <w:right w:val="none" w:sz="0" w:space="0" w:color="auto"/>
                  </w:divBdr>
                  <w:divsChild>
                    <w:div w:id="1441803888">
                      <w:marLeft w:val="0"/>
                      <w:marRight w:val="0"/>
                      <w:marTop w:val="0"/>
                      <w:marBottom w:val="0"/>
                      <w:divBdr>
                        <w:top w:val="none" w:sz="0" w:space="0" w:color="auto"/>
                        <w:left w:val="none" w:sz="0" w:space="0" w:color="auto"/>
                        <w:bottom w:val="none" w:sz="0" w:space="0" w:color="auto"/>
                        <w:right w:val="none" w:sz="0" w:space="0" w:color="auto"/>
                      </w:divBdr>
                      <w:divsChild>
                        <w:div w:id="482699143">
                          <w:marLeft w:val="15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01370718">
      <w:bodyDiv w:val="1"/>
      <w:marLeft w:val="0"/>
      <w:marRight w:val="0"/>
      <w:marTop w:val="0"/>
      <w:marBottom w:val="0"/>
      <w:divBdr>
        <w:top w:val="none" w:sz="0" w:space="0" w:color="auto"/>
        <w:left w:val="none" w:sz="0" w:space="0" w:color="auto"/>
        <w:bottom w:val="none" w:sz="0" w:space="0" w:color="auto"/>
        <w:right w:val="none" w:sz="0" w:space="0" w:color="auto"/>
      </w:divBdr>
    </w:div>
    <w:div w:id="1645695384">
      <w:bodyDiv w:val="1"/>
      <w:marLeft w:val="0"/>
      <w:marRight w:val="0"/>
      <w:marTop w:val="0"/>
      <w:marBottom w:val="0"/>
      <w:divBdr>
        <w:top w:val="none" w:sz="0" w:space="0" w:color="auto"/>
        <w:left w:val="none" w:sz="0" w:space="0" w:color="auto"/>
        <w:bottom w:val="none" w:sz="0" w:space="0" w:color="auto"/>
        <w:right w:val="none" w:sz="0" w:space="0" w:color="auto"/>
      </w:divBdr>
    </w:div>
    <w:div w:id="1695031411">
      <w:bodyDiv w:val="1"/>
      <w:marLeft w:val="0"/>
      <w:marRight w:val="0"/>
      <w:marTop w:val="0"/>
      <w:marBottom w:val="0"/>
      <w:divBdr>
        <w:top w:val="none" w:sz="0" w:space="0" w:color="auto"/>
        <w:left w:val="none" w:sz="0" w:space="0" w:color="auto"/>
        <w:bottom w:val="none" w:sz="0" w:space="0" w:color="auto"/>
        <w:right w:val="none" w:sz="0" w:space="0" w:color="auto"/>
      </w:divBdr>
      <w:divsChild>
        <w:div w:id="113866236">
          <w:marLeft w:val="0"/>
          <w:marRight w:val="0"/>
          <w:marTop w:val="0"/>
          <w:marBottom w:val="0"/>
          <w:divBdr>
            <w:top w:val="none" w:sz="0" w:space="0" w:color="auto"/>
            <w:left w:val="none" w:sz="0" w:space="0" w:color="auto"/>
            <w:bottom w:val="none" w:sz="0" w:space="0" w:color="auto"/>
            <w:right w:val="none" w:sz="0" w:space="0" w:color="auto"/>
          </w:divBdr>
          <w:divsChild>
            <w:div w:id="924345361">
              <w:marLeft w:val="0"/>
              <w:marRight w:val="0"/>
              <w:marTop w:val="0"/>
              <w:marBottom w:val="0"/>
              <w:divBdr>
                <w:top w:val="none" w:sz="0" w:space="0" w:color="auto"/>
                <w:left w:val="none" w:sz="0" w:space="0" w:color="auto"/>
                <w:bottom w:val="none" w:sz="0" w:space="0" w:color="auto"/>
                <w:right w:val="none" w:sz="0" w:space="0" w:color="auto"/>
              </w:divBdr>
              <w:divsChild>
                <w:div w:id="1200511707">
                  <w:marLeft w:val="0"/>
                  <w:marRight w:val="0"/>
                  <w:marTop w:val="0"/>
                  <w:marBottom w:val="0"/>
                  <w:divBdr>
                    <w:top w:val="none" w:sz="0" w:space="0" w:color="auto"/>
                    <w:left w:val="none" w:sz="0" w:space="0" w:color="auto"/>
                    <w:bottom w:val="none" w:sz="0" w:space="0" w:color="auto"/>
                    <w:right w:val="none" w:sz="0" w:space="0" w:color="auto"/>
                  </w:divBdr>
                  <w:divsChild>
                    <w:div w:id="1059982425">
                      <w:marLeft w:val="0"/>
                      <w:marRight w:val="0"/>
                      <w:marTop w:val="0"/>
                      <w:marBottom w:val="0"/>
                      <w:divBdr>
                        <w:top w:val="none" w:sz="0" w:space="0" w:color="auto"/>
                        <w:left w:val="none" w:sz="0" w:space="0" w:color="auto"/>
                        <w:bottom w:val="none" w:sz="0" w:space="0" w:color="auto"/>
                        <w:right w:val="none" w:sz="0" w:space="0" w:color="auto"/>
                      </w:divBdr>
                      <w:divsChild>
                        <w:div w:id="241137711">
                          <w:marLeft w:val="15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2165519">
      <w:bodyDiv w:val="1"/>
      <w:marLeft w:val="0"/>
      <w:marRight w:val="0"/>
      <w:marTop w:val="0"/>
      <w:marBottom w:val="0"/>
      <w:divBdr>
        <w:top w:val="none" w:sz="0" w:space="0" w:color="auto"/>
        <w:left w:val="none" w:sz="0" w:space="0" w:color="auto"/>
        <w:bottom w:val="none" w:sz="0" w:space="0" w:color="auto"/>
        <w:right w:val="none" w:sz="0" w:space="0" w:color="auto"/>
      </w:divBdr>
      <w:divsChild>
        <w:div w:id="2059820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ishareteam2.na.xom.com/sites/LSSG031/TechResources/Tech%20Resources%20Docs/Mining_Construction_Signum_Summary_Example_5.pdf" TargetMode="External"/><Relationship Id="rId21" Type="http://schemas.openxmlformats.org/officeDocument/2006/relationships/hyperlink" Target="http://ishareteam2.na.xom.com/sites/LSSG031/TechResources/Tech%20Resources%20Docs/Signum_and_Product_Perf_Summary_Gen_Manu.pdf" TargetMode="External"/><Relationship Id="rId22" Type="http://schemas.openxmlformats.org/officeDocument/2006/relationships/hyperlink" Target="http://ishareteam2.na.xom.com/sites/LSSG031/TechResources/Tech%20Resources%20Docs/Signum_Summary_and_COT_Paper.pdf" TargetMode="External"/><Relationship Id="rId23" Type="http://schemas.openxmlformats.org/officeDocument/2006/relationships/hyperlink" Target="http://ishareteam2.na.xom.com/sites/LSSG031/TechResources/Tech%20Resources%20Docs/Power_Generation_Signum.pdf" TargetMode="External"/><Relationship Id="rId24" Type="http://schemas.openxmlformats.org/officeDocument/2006/relationships/hyperlink" Target="http://ishareteam2.na.xom.com/sites/LSSG031/TechResources/Tech%20Resources%20Docs/Data%20Mining%20Insights.aspx" TargetMode="External"/><Relationship Id="rId25" Type="http://schemas.openxmlformats.org/officeDocument/2006/relationships/hyperlink" Target="http://ishareteam2.na.xom.com/sites/LSSG031/TechResources/Tech%20Resources%20Docs/Oil%20Analysis%20Basics%20Example%202.pdf" TargetMode="External"/><Relationship Id="rId26" Type="http://schemas.openxmlformats.org/officeDocument/2006/relationships/hyperlink" Target="http://ishareteam2.na.xom.com/sites/LSSG031/TechResources/Tech%20Resources%20Docs/Oil%20Analysis%20Basics%20Example%203.ppt" TargetMode="External"/><Relationship Id="rId27" Type="http://schemas.openxmlformats.org/officeDocument/2006/relationships/hyperlink" Target="http://ishareteam2.na.xom.com/sites/LSSG031/TechResources/Tech%20Resources%20Docs/Oil%20Analysis%20training%20-%20Basics%20Series.zip" TargetMode="External"/><Relationship Id="rId28" Type="http://schemas.openxmlformats.org/officeDocument/2006/relationships/hyperlink" Target="http://ishareteam2.na.xom.com/sites/LSSG031/TechResources/Tech%20Resources%20Docs/Data%20Harvester%20Training%20Demo.pptx" TargetMode="External"/><Relationship Id="rId29" Type="http://schemas.openxmlformats.org/officeDocument/2006/relationships/hyperlink" Target="http://ishareteam2.na.xom.com/sites/LSSG031/Americas/FES%20Initiatives/Thunder%20Signum%20Data%20Harvester%20March%202015.pptx"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yperlink" Target="http://ishareteam2.na.xom.com/sites/LSSG031/TechResources/Tech%20Resources%20Docs/How%20to%20Register%20for%20Data%20Harvester.aspx" TargetMode="External"/><Relationship Id="rId31" Type="http://schemas.openxmlformats.org/officeDocument/2006/relationships/hyperlink" Target="http://ishareteam2.na.xom.com/sites/LSSG031/TechResources/Tech%20Resources%20Docs/Signum%20Trend%20Analysis%20Tech%20Topic.pdf" TargetMode="External"/><Relationship Id="rId32" Type="http://schemas.openxmlformats.org/officeDocument/2006/relationships/hyperlink" Target="http://ishareteam2.na.xom.com/sites/LSSG031/TechResources/Tech%20Resources%20Docs/Interpreting%20Used%20Oil%20Analysis%20Reports_2012.pptx" TargetMode="External"/><Relationship Id="rId9" Type="http://schemas.openxmlformats.org/officeDocument/2006/relationships/webSettings" Target="webSettings.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33" Type="http://schemas.openxmlformats.org/officeDocument/2006/relationships/hyperlink" Target="http://ishareteam2.na.xom.com/sites/LSSG031/Americas/FES%20Initiatives/Thunder%20Call%20Field%20Engineering%20Tool%20Use%20%20-Sep%202013%20v2.pptx" TargetMode="Externa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image" Target="media/image2.png"/><Relationship Id="rId12" Type="http://schemas.openxmlformats.org/officeDocument/2006/relationships/image" Target="media/image3.jpeg"/><Relationship Id="rId13" Type="http://schemas.openxmlformats.org/officeDocument/2006/relationships/hyperlink" Target="http://intratta.na.xom.com/emdn/sbps/docs/safety/jsa/JSA_Mobile_Equipment_Inspection.xls" TargetMode="External"/><Relationship Id="rId14" Type="http://schemas.openxmlformats.org/officeDocument/2006/relationships/hyperlink" Target="http://intratta.na.xom.com/emdn/sbps/docs/safety/jsa/2012/Off_Highway_Construction_Account_Visit.xlsx" TargetMode="External"/><Relationship Id="rId15" Type="http://schemas.openxmlformats.org/officeDocument/2006/relationships/hyperlink" Target="http://intratta.na.xom.com/emdn/sbps/docs/safety/jsa/Mine_Site_Visit_JSA.xls" TargetMode="External"/><Relationship Id="rId16" Type="http://schemas.openxmlformats.org/officeDocument/2006/relationships/hyperlink" Target="http://fllubes.na.xom.com/docs/safety/jsa/JSA_Lube_Survey_General_Plant.xls" TargetMode="External"/><Relationship Id="rId17" Type="http://schemas.openxmlformats.org/officeDocument/2006/relationships/hyperlink" Target="mailto:tsc.amerias@exxonmobil.com" TargetMode="External"/><Relationship Id="rId18" Type="http://schemas.openxmlformats.org/officeDocument/2006/relationships/hyperlink" Target="http://intratta.na.xom.com/emdn/sbps/technical/TCO_Databases.html" TargetMode="External"/><Relationship Id="rId19" Type="http://schemas.openxmlformats.org/officeDocument/2006/relationships/hyperlink" Target="http://ishareteam2.na.xom.com/sites/LSSG031/TechResources/Tech%20Resources%20Docs/EMPC_Nigeria_Signum_Review_ES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_x0020_TOpic_x0020_30 xmlns="9ec071bf-26b5-4712-aceb-d7546ca4ad7e" xsi:nil="true"/>
    <Topic xmlns="9ec071bf-26b5-4712-aceb-d7546ca4ad7e">Engineering Services</Topic>
    <Sub_x0020_Topic2 xmlns="9ec071bf-26b5-4712-aceb-d7546ca4ad7e">Standard Operating Procedures - (SOPs)</Sub_x0020_Topic2>
    <Sub_x0020_Topic_x0020_3 xmlns="9ec071bf-26b5-4712-aceb-d7546ca4ad7e">Lubricant Analysis Program Study SOP</Sub_x0020_Topic_x0020_3>
    <Note xmlns="9ec071bf-26b5-4712-aceb-d7546ca4ad7e" xsi:nil="true"/>
    <MPI_x005f_x0020_Classification xmlns="9ec071bf-26b5-4712-aceb-d7546ca4ad7e">Not Classified</MPI_x005f_x0020_Classification>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ch Resources Doc Upload" ma:contentTypeID="0x01010018886AEE88D8C144A109A47BEAEF66D7" ma:contentTypeVersion="15" ma:contentTypeDescription="Create a new document." ma:contentTypeScope="" ma:versionID="3f08bb869d6b58f8852d1e16c1904571">
  <xsd:schema xmlns:xsd="http://www.w3.org/2001/XMLSchema" xmlns:xs="http://www.w3.org/2001/XMLSchema" xmlns:p="http://schemas.microsoft.com/office/2006/metadata/properties" xmlns:ns2="9ec071bf-26b5-4712-aceb-d7546ca4ad7e" xmlns:ns4="http://schemas.microsoft.com/sharepoint/v4" targetNamespace="http://schemas.microsoft.com/office/2006/metadata/properties" ma:root="true" ma:fieldsID="8aa687ab5f73efd07764306fc1de097d" ns2:_="" ns4:_="">
    <xsd:import namespace="9ec071bf-26b5-4712-aceb-d7546ca4ad7e"/>
    <xsd:import namespace="http://schemas.microsoft.com/sharepoint/v4"/>
    <xsd:element name="properties">
      <xsd:complexType>
        <xsd:sequence>
          <xsd:element name="documentManagement">
            <xsd:complexType>
              <xsd:all>
                <xsd:element ref="ns2:Topic" minOccurs="0"/>
                <xsd:element ref="ns2:Sub_x0020_Topic2" minOccurs="0"/>
                <xsd:element ref="ns2:Sub_x0020_Topic_x0020_3" minOccurs="0"/>
                <xsd:element ref="ns2:Sub_x0020_TOpic_x0020_30" minOccurs="0"/>
                <xsd:element ref="ns2:Note" minOccurs="0"/>
                <xsd:element ref="ns2:MPI_x005f_x0020_Classification"/>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071bf-26b5-4712-aceb-d7546ca4ad7e" elementFormDefault="qualified">
    <xsd:import namespace="http://schemas.microsoft.com/office/2006/documentManagement/types"/>
    <xsd:import namespace="http://schemas.microsoft.com/office/infopath/2007/PartnerControls"/>
    <xsd:element name="Topic" ma:index="2" nillable="true" ma:displayName="Topic" ma:format="Dropdown" ma:internalName="Topic">
      <xsd:simpleType>
        <xsd:restriction base="dms:Choice">
          <xsd:enumeration value="Engineering Services"/>
          <xsd:enumeration value="Industry Sectors"/>
          <xsd:enumeration value="Lubrication Dispensing"/>
          <xsd:enumeration value="Lubrication Fundamentals"/>
          <xsd:enumeration value="Oil Cleanliness"/>
          <xsd:enumeration value="Predictive Maintenance"/>
          <xsd:enumeration value="Product Applications"/>
          <xsd:enumeration value="Products Information"/>
          <xsd:enumeration value="Product Integrity"/>
          <xsd:enumeration value="Proof of Performance"/>
          <xsd:enumeration value="Technical Bulletins"/>
          <xsd:enumeration value="Technical eBook"/>
          <xsd:enumeration value="Technical How To"/>
          <xsd:enumeration value="Technical Links"/>
          <xsd:enumeration value="Technical Presentations"/>
        </xsd:restriction>
      </xsd:simpleType>
    </xsd:element>
    <xsd:element name="Sub_x0020_Topic2" ma:index="3" nillable="true" ma:displayName="Sub Topic 1" ma:format="Dropdown" ma:internalName="Sub_x0020_Topic2">
      <xsd:simpleType>
        <xsd:restriction base="dms:Choice">
          <xsd:enumeration value="None"/>
          <xsd:enumeration value="Additives"/>
          <xsd:enumeration value="Advancing Productivity"/>
          <xsd:enumeration value="Agriculture"/>
          <xsd:enumeration value="Air Compressor Maintenance"/>
          <xsd:enumeration value="Air in Oil"/>
          <xsd:enumeration value="Expertise Services"/>
          <xsd:enumeration value="Automotive Engines"/>
          <xsd:enumeration value="Basic Field Engineering Tools"/>
          <xsd:enumeration value="Bearings"/>
          <xsd:enumeration value="Borescope Data Summary Workbook"/>
          <xsd:enumeration value="Borescope Finding and Photo Generator"/>
          <xsd:enumeration value="Cement"/>
          <xsd:enumeration value="Central Grease Systems"/>
          <xsd:enumeration value="Central Lubrication Systems"/>
          <xsd:enumeration value="Central Oil Systems"/>
          <xsd:enumeration value="Chain Oils"/>
          <xsd:enumeration value="Checks and Balances"/>
          <xsd:enumeration value="Circulating Oils"/>
          <xsd:enumeration value="Compressors"/>
          <xsd:enumeration value="Compressor Oils"/>
          <xsd:enumeration value="Conduct a Continue Suitability Lab Testing"/>
          <xsd:enumeration value="Conduct In-Depth Root Cause Investigations"/>
          <xsd:enumeration value="Conduct Territory Planned Engineering Services (PES) Reviews"/>
          <xsd:enumeration value="Couplings"/>
          <xsd:enumeration value="Dehydration"/>
          <xsd:enumeration value="Diesel Fuel"/>
          <xsd:enumeration value="Distributor"/>
          <xsd:enumeration value="DMPP - Diesel Marine Power Plant"/>
          <xsd:enumeration value="DPIM Launch"/>
          <xsd:enumeration value="Drip Compressor Airline Lubrication"/>
          <xsd:enumeration value="EHL"/>
          <xsd:enumeration value="Electric Motors"/>
          <xsd:enumeration value="Energy Savings"/>
          <xsd:enumeration value="Engineering Inspection Services Templates"/>
          <xsd:enumeration value="Engineering Report Writing Guidelines"/>
          <xsd:enumeration value="Engineering Service Report Borescope The City of Mediine Hat August 2011 Final 1"/>
          <xsd:enumeration value="Engines (Auto)"/>
          <xsd:enumeration value="Engines (Compressed Gas)"/>
          <xsd:enumeration value="Environmentally Friendly Oils"/>
          <xsd:enumeration value="Eplus - Lubrication Scheduling Program"/>
          <xsd:enumeration value="Equipment Inspections"/>
          <xsd:enumeration value="Execute the FES Process"/>
          <xsd:enumeration value="Food Oils"/>
          <xsd:enumeration value="Food Equipment"/>
          <xsd:enumeration value="Food Machinery Lubrication"/>
          <xsd:enumeration value="Failure Analysis"/>
          <xsd:enumeration value="Forms and Worksheets"/>
          <xsd:enumeration value="Fundamentals"/>
          <xsd:enumeration value="Gas Compressors"/>
          <xsd:enumeration value="Gas Engines"/>
          <xsd:enumeration value="Gas Engine Borescope Inspection SOP"/>
          <xsd:enumeration value="Gas Engine Oils"/>
          <xsd:enumeration value="Gas Transmission"/>
          <xsd:enumeration value="Gears"/>
          <xsd:enumeration value="Gear Oils"/>
          <xsd:enumeration value="General Information"/>
          <xsd:enumeration value="General Manufacturing"/>
          <xsd:enumeration value="General Manufacturing-MWF"/>
          <xsd:enumeration value="Grease"/>
          <xsd:enumeration value="Handle a Customer Product Quality or Performance Claim"/>
          <xsd:enumeration value="Handle Product Complaints and Concerns"/>
          <xsd:enumeration value="Handling Requests for Formulation Disclosures to Support REACH Registration by Customers"/>
          <xsd:enumeration value="Heat Transfer"/>
          <xsd:enumeration value="Heat Transfer Oils"/>
          <xsd:enumeration value="How to Obtain Technical Support"/>
          <xsd:enumeration value="How to Target Customer Major Concerns and Costs"/>
          <xsd:enumeration value="How to Publish Engineering Reports to the Value Document Repository (VDR)"/>
          <xsd:enumeration value="How to work FES with distributors"/>
          <xsd:enumeration value="How to Use IPad to Access VDR"/>
          <xsd:enumeration value="How to Use the Lubes GBU Technical Resource Library"/>
          <xsd:enumeration value="Hydraulics"/>
          <xsd:enumeration value="Hydraulic Oils"/>
          <xsd:enumeration value="Integrated Lubrication Services - US and Canada Only"/>
          <xsd:enumeration value="Introduction"/>
          <xsd:enumeration value="Lessons Learned"/>
          <xsd:enumeration value="Lube Compatibility"/>
          <xsd:enumeration value="Lube Reservoir Air Padding"/>
          <xsd:enumeration value="Lube Storage &amp; Handling"/>
          <xsd:enumeration value="Lubrication Engineer Job Handover Guidelines"/>
          <xsd:enumeration value="Lubricant level and condition monitoring"/>
          <xsd:enumeration value="Lubrication SHE"/>
          <xsd:enumeration value="Manual Greasing"/>
          <xsd:enumeration value="Marine"/>
          <xsd:enumeration value="Marine Oils"/>
          <xsd:enumeration value="Measure Distributor FES Program Performance"/>
          <xsd:enumeration value="Metal Working Fluids"/>
          <xsd:enumeration value="Mining and Construction"/>
          <xsd:enumeration value="Mist Oil Systems"/>
          <xsd:enumeration value="Model Engineering Reports"/>
          <xsd:enumeration value="Obtain a Product MSDS"/>
          <xsd:enumeration value="Obtain Answers to LTS FAQs"/>
          <xsd:enumeration value="Obtain Equipment Builder Lube Recommendations"/>
          <xsd:enumeration value="Obtain Lube Recommendation online using Looble"/>
          <xsd:enumeration value="Obtaining a Full Disclosure MSDS Guidelines"/>
          <xsd:enumeration value="Obtaining an Insurance Certificate"/>
          <xsd:enumeration value="Oil Analysis"/>
          <xsd:enumeration value="Oil Heaters"/>
          <xsd:enumeration value="Oil Mist Systems"/>
          <xsd:enumeration value="Oil Seals"/>
          <xsd:enumeration value="Oil &amp; Gas"/>
          <xsd:enumeration value="On-Highway"/>
          <xsd:enumeration value="Order a ROAR Printer"/>
          <xsd:enumeration value="Paper and Forest Products"/>
          <xsd:enumeration value="Petro Chemical"/>
          <xsd:enumeration value="Planned Engineering Services"/>
          <xsd:enumeration value="Plant Study Guidelines for New Business or Lube Assessments"/>
          <xsd:enumeration value="Plastics"/>
          <xsd:enumeration value="Power Generation"/>
          <xsd:enumeration value="Primary Metals"/>
          <xsd:enumeration value="Productivity Pointers"/>
          <xsd:enumeration value="Proof of Performance"/>
          <xsd:enumeration value="Pulp and Paper"/>
          <xsd:enumeration value="Railroad"/>
          <xsd:enumeration value="Read a Package Label"/>
          <xsd:enumeration value="Reference Library"/>
          <xsd:enumeration value="Refrigeration"/>
          <xsd:enumeration value="Register for Data Harvester"/>
          <xsd:enumeration value="Report Repositories"/>
          <xsd:enumeration value="Rock Drills"/>
          <xsd:enumeration value="Rubber"/>
          <xsd:enumeration value="Rust Prevention"/>
          <xsd:enumeration value="Safety"/>
          <xsd:enumeration value="Signum Oil Analysis Program"/>
          <xsd:enumeration value="Snow Ski Areas"/>
          <xsd:enumeration value="Standard Operating Procedures - (SOPs)"/>
          <xsd:enumeration value="Steel and Primary Metals"/>
          <xsd:enumeration value="EM STLE CS Prep Material (EM Use only)"/>
          <xsd:enumeration value="Storage and Dispensing"/>
          <xsd:enumeration value="Submit and Process a Customer Proof of Performance"/>
          <xsd:enumeration value="Synthetics"/>
          <xsd:enumeration value="Take a Legal Sample"/>
          <xsd:enumeration value="TCO"/>
          <xsd:enumeration value="Thermography"/>
          <xsd:enumeration value="The Synthetic Revolution"/>
          <xsd:enumeration value="Tools"/>
          <xsd:enumeration value="Transformers"/>
          <xsd:enumeration value="Transformer Oils"/>
          <xsd:enumeration value="Turbines"/>
          <xsd:enumeration value="Turbine Oils"/>
          <xsd:enumeration value="Use Copyright Material"/>
          <xsd:enumeration value="Use IPad to Obtain Customer Signature for Performance Summaries"/>
          <xsd:enumeration value="Use LTS Lab Services"/>
          <xsd:enumeration value="VDR Report Templates"/>
          <xsd:enumeration value="Vibration Analysis"/>
          <xsd:enumeration value="Ways"/>
          <xsd:enumeration value="Ways and Slides"/>
          <xsd:enumeration value="Wire Ropes"/>
          <xsd:enumeration value="Access Industry Lube Standards"/>
        </xsd:restriction>
      </xsd:simpleType>
    </xsd:element>
    <xsd:element name="Sub_x0020_Topic_x0020_3" ma:index="4" nillable="true" ma:displayName="Sub Topic 2" ma:format="Dropdown" ma:internalName="Sub_x0020_Topic_x0020_3">
      <xsd:simpleType>
        <xsd:restriction base="dms:Choice">
          <xsd:enumeration value="None"/>
          <xsd:enumeration value="2009"/>
          <xsd:enumeration value="2010"/>
          <xsd:enumeration value="2011"/>
          <xsd:enumeration value="2012"/>
          <xsd:enumeration value="2013"/>
          <xsd:enumeration value="Auxilary Equipment"/>
          <xsd:enumeration value="Air"/>
          <xsd:enumeration value="Basic Lube Recommendation SOP"/>
          <xsd:enumeration value="Bearings"/>
          <xsd:enumeration value="Bearing Inspection SOP"/>
          <xsd:enumeration value="Contamination Control Study SOP"/>
          <xsd:enumeration value="Coupling Inspection SOP"/>
          <xsd:enumeration value="Leakage Study SOP"/>
          <xsd:enumeration value="Lubricant Instructions SOP"/>
          <xsd:enumeration value="Shovel Open Gear Inspection SOP"/>
          <xsd:enumeration value="Mill/Kiln Open Gearing Inspection SOP"/>
          <xsd:enumeration value="Hydraulic Inspection SOP"/>
          <xsd:enumeration value="Optimum Drain Interval Study SOP"/>
          <xsd:enumeration value="Thermographic Survey/Study SOP"/>
          <xsd:enumeration value="Wind Turbine Gearbox Inspection SOP"/>
          <xsd:enumeration value="BioMass"/>
          <xsd:enumeration value="Chemical"/>
          <xsd:enumeration value="Coal"/>
          <xsd:enumeration value="DPIM Manual"/>
          <xsd:enumeration value="EHL"/>
          <xsd:enumeration value="Energy Efficiency Testing SOP"/>
          <xsd:enumeration value="Engine Basics"/>
          <xsd:enumeration value="Engine Inspections"/>
          <xsd:enumeration value="Engine Switch Over"/>
          <xsd:enumeration value="Eplus - Application Options"/>
          <xsd:enumeration value="Eplus Collateral"/>
          <xsd:enumeration value="Root Cause Failure Analysis SOP"/>
          <xsd:enumeration value="Field Demonstration Protocol"/>
          <xsd:enumeration value="Field Testing"/>
          <xsd:enumeration value="Food"/>
          <xsd:enumeration value="Fuel"/>
          <xsd:enumeration value="Gas"/>
          <xsd:enumeration value="Gas Engine Borescope Inspection SOP"/>
          <xsd:enumeration value="Gear Failure Inspection SOP"/>
          <xsd:enumeration value="General Basic Information"/>
          <xsd:enumeration value="General Information"/>
          <xsd:enumeration value="Gold System"/>
          <xsd:enumeration value="Handle Product Complaints and Concerns"/>
          <xsd:enumeration value="Inspection"/>
          <xsd:enumeration value="Lab Testing"/>
          <xsd:enumeration value="Lab Testing (Videos)"/>
          <xsd:enumeration value="Lube Chart Guidance"/>
          <xsd:enumeration value="Lube Purification"/>
          <xsd:enumeration value="Lubricant Analysis Program Study SOP"/>
          <xsd:enumeration value="Machining"/>
          <xsd:enumeration value="Metalworking-Maching Tool Fundamentals"/>
          <xsd:enumeration value="Mobile Equipment Inspection SOP"/>
          <xsd:enumeration value="Model Documentation"/>
          <xsd:enumeration value="Model Documentation-ESR"/>
          <xsd:enumeration value="Obtaining an Insurance Certificate"/>
          <xsd:enumeration value="Overview"/>
          <xsd:enumeration value="Plastics"/>
          <xsd:enumeration value="PES Key Account Review SOP"/>
          <xsd:enumeration value="Plant Study/Lube Program Assessment SOP"/>
          <xsd:enumeration value="Polyethylene"/>
          <xsd:enumeration value="Primary Metals"/>
          <xsd:enumeration value="Reference Library"/>
          <xsd:enumeration value="Refrigeration"/>
          <xsd:enumeration value="Sampling Techniques"/>
          <xsd:enumeration value="Selling"/>
          <xsd:enumeration value="Service Training Decks"/>
          <xsd:enumeration value="Signum Data Harvester"/>
          <xsd:enumeration value="Start Up and Conversion SOP"/>
          <xsd:enumeration value="Storage and Handling SOP"/>
          <xsd:enumeration value="Technical Standards"/>
          <xsd:enumeration value="Training SOP"/>
          <xsd:enumeration value="Used Oil Analysis"/>
          <xsd:enumeration value="Varnish Detection"/>
          <xsd:enumeration value="Vibration Analysis"/>
          <xsd:enumeration value="Wind"/>
          <xsd:enumeration value="Open Gears"/>
        </xsd:restriction>
      </xsd:simpleType>
    </xsd:element>
    <xsd:element name="Sub_x0020_TOpic_x0020_30" ma:index="5" nillable="true" ma:displayName="Sub Topic 3" ma:format="Dropdown" ma:internalName="Sub_x0020_TOpic_x0020_30">
      <xsd:simpleType>
        <xsd:restriction base="dms:Choice">
          <xsd:enumeration value="Air Leak Studies"/>
          <xsd:enumeration value="Bearing Inspection"/>
          <xsd:enumeration value="Borescope Inspection"/>
          <xsd:enumeration value="Energy Savings Studies"/>
          <xsd:enumeration value="Engineering Recommendation"/>
          <xsd:enumeration value="Equipment Inspection"/>
          <xsd:enumeration value="Feedrate Studies"/>
          <xsd:enumeration value="Gear Inspections"/>
          <xsd:enumeration value="Hydraulic Inspections"/>
          <xsd:enumeration value="Inspection Measurements"/>
          <xsd:enumeration value="Leakage Studies"/>
          <xsd:enumeration value="Signum"/>
          <xsd:enumeration value="Shovel Inspection"/>
          <xsd:enumeration value="SOP"/>
          <xsd:enumeration value="Storage &amp; Handling"/>
          <xsd:enumeration value="Synthetic Recommendation"/>
          <xsd:enumeration value="Training"/>
        </xsd:restriction>
      </xsd:simpleType>
    </xsd:element>
    <xsd:element name="Note" ma:index="7" nillable="true" ma:displayName="Note" ma:internalName="Note">
      <xsd:simpleType>
        <xsd:restriction base="dms:Note">
          <xsd:maxLength value="255"/>
        </xsd:restriction>
      </xsd:simpleType>
    </xsd:element>
    <xsd:element name="MPI_x005f_x0020_Classification" ma:index="8" ma:displayName="MPI Classification" ma:default="Not Classified" ma:description=""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BFAFC-2DE5-4194-A436-8D26769FA654}">
  <ds:schemaRefs>
    <ds:schemaRef ds:uri="http://schemas.microsoft.com/sharepoint/v3/contenttype/forms"/>
  </ds:schemaRefs>
</ds:datastoreItem>
</file>

<file path=customXml/itemProps2.xml><?xml version="1.0" encoding="utf-8"?>
<ds:datastoreItem xmlns:ds="http://schemas.openxmlformats.org/officeDocument/2006/customXml" ds:itemID="{F3C4BD6E-18C5-4499-B7D8-B766F441A1CA}">
  <ds:schemaRefs>
    <ds:schemaRef ds:uri="http://schemas.microsoft.com/office/2006/metadata/properties"/>
    <ds:schemaRef ds:uri="http://schemas.microsoft.com/office/infopath/2007/PartnerControls"/>
    <ds:schemaRef ds:uri="9ec071bf-26b5-4712-aceb-d7546ca4ad7e"/>
    <ds:schemaRef ds:uri="http://schemas.microsoft.com/sharepoint/v4"/>
  </ds:schemaRefs>
</ds:datastoreItem>
</file>

<file path=customXml/itemProps3.xml><?xml version="1.0" encoding="utf-8"?>
<ds:datastoreItem xmlns:ds="http://schemas.openxmlformats.org/officeDocument/2006/customXml" ds:itemID="{FCC7FD83-1AAC-4744-BD99-A95D5BB01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071bf-26b5-4712-aceb-d7546ca4ad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CF882-666C-3741-9A42-B00BB75BE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3349</Words>
  <Characters>19095</Characters>
  <Application>Microsoft Macintosh Word</Application>
  <DocSecurity>0</DocSecurity>
  <Lines>159</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SOP LA Study</vt:lpstr>
      <vt:lpstr>SOP ODI OHW</vt:lpstr>
    </vt:vector>
  </TitlesOfParts>
  <Company>ExxonMobil or Affiliate</Company>
  <LinksUpToDate>false</LinksUpToDate>
  <CharactersWithSpaces>22400</CharactersWithSpaces>
  <SharedDoc>false</SharedDoc>
  <HLinks>
    <vt:vector size="42" baseType="variant">
      <vt:variant>
        <vt:i4>131138</vt:i4>
      </vt:variant>
      <vt:variant>
        <vt:i4>32</vt:i4>
      </vt:variant>
      <vt:variant>
        <vt:i4>0</vt:i4>
      </vt:variant>
      <vt:variant>
        <vt:i4>5</vt:i4>
      </vt:variant>
      <vt:variant>
        <vt:lpwstr>http://www.skf.com/portal/skf/home/products?maincatalogue=1&amp;newlink=1&amp;lang=en</vt:lpwstr>
      </vt:variant>
      <vt:variant>
        <vt:lpwstr/>
      </vt:variant>
      <vt:variant>
        <vt:i4>4784249</vt:i4>
      </vt:variant>
      <vt:variant>
        <vt:i4>23</vt:i4>
      </vt:variant>
      <vt:variant>
        <vt:i4>0</vt:i4>
      </vt:variant>
      <vt:variant>
        <vt:i4>5</vt:i4>
      </vt:variant>
      <vt:variant>
        <vt:lpwstr>http://intratta.na.xom.com/emdn/sbps/technical/product_apps/prod_apps_bearings.html</vt:lpwstr>
      </vt:variant>
      <vt:variant>
        <vt:lpwstr/>
      </vt:variant>
      <vt:variant>
        <vt:i4>5570646</vt:i4>
      </vt:variant>
      <vt:variant>
        <vt:i4>17</vt:i4>
      </vt:variant>
      <vt:variant>
        <vt:i4>0</vt:i4>
      </vt:variant>
      <vt:variant>
        <vt:i4>5</vt:i4>
      </vt:variant>
      <vt:variant>
        <vt:lpwstr>http://intratta.na.xom.com/emdn/sbps/technical/lubrication_dispensing/Manual_Greasing/TIS-20 Grease Lubricated Plain Bearings.doc</vt:lpwstr>
      </vt:variant>
      <vt:variant>
        <vt:lpwstr/>
      </vt:variant>
      <vt:variant>
        <vt:i4>1376268</vt:i4>
      </vt:variant>
      <vt:variant>
        <vt:i4>14</vt:i4>
      </vt:variant>
      <vt:variant>
        <vt:i4>0</vt:i4>
      </vt:variant>
      <vt:variant>
        <vt:i4>5</vt:i4>
      </vt:variant>
      <vt:variant>
        <vt:lpwstr>http://intratta.na.xom.com/emdn/sbps/technical/technical_bulletins/Regreasing_Rolling_Element_Bearings.pdf</vt:lpwstr>
      </vt:variant>
      <vt:variant>
        <vt:lpwstr/>
      </vt:variant>
      <vt:variant>
        <vt:i4>5963864</vt:i4>
      </vt:variant>
      <vt:variant>
        <vt:i4>11</vt:i4>
      </vt:variant>
      <vt:variant>
        <vt:i4>0</vt:i4>
      </vt:variant>
      <vt:variant>
        <vt:i4>5</vt:i4>
      </vt:variant>
      <vt:variant>
        <vt:lpwstr>http://intratta.na.xom.com/emdn/sbps/technical/technical_bulletins/Grease_Lubricated_Plain_Bearings.pdf</vt:lpwstr>
      </vt:variant>
      <vt:variant>
        <vt:lpwstr/>
      </vt:variant>
      <vt:variant>
        <vt:i4>6225982</vt:i4>
      </vt:variant>
      <vt:variant>
        <vt:i4>8</vt:i4>
      </vt:variant>
      <vt:variant>
        <vt:i4>0</vt:i4>
      </vt:variant>
      <vt:variant>
        <vt:i4>5</vt:i4>
      </vt:variant>
      <vt:variant>
        <vt:lpwstr>mailto:tsc.amerias@exxonmobil.com</vt:lpwstr>
      </vt:variant>
      <vt:variant>
        <vt:lpwstr/>
      </vt:variant>
      <vt:variant>
        <vt:i4>655434</vt:i4>
      </vt:variant>
      <vt:variant>
        <vt:i4>5</vt:i4>
      </vt:variant>
      <vt:variant>
        <vt:i4>0</vt:i4>
      </vt:variant>
      <vt:variant>
        <vt:i4>5</vt:i4>
      </vt:variant>
      <vt:variant>
        <vt:lpwstr>http://intratta.na.xom.com/emdn/sbps/docs/safety/jsa/JSA_Wet_End_or_Dryer_Bearing_Inspection_Paper_Mill.xls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LA Study</dc:title>
  <dc:creator>jcotero - mescalante</dc:creator>
  <cp:keywords/>
  <cp:lastModifiedBy>Conner Sell</cp:lastModifiedBy>
  <cp:revision>2</cp:revision>
  <cp:lastPrinted>2012-03-15T17:02:00Z</cp:lastPrinted>
  <dcterms:created xsi:type="dcterms:W3CDTF">2016-05-23T13:36:00Z</dcterms:created>
  <dcterms:modified xsi:type="dcterms:W3CDTF">2016-05-23T13:36:00Z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1849697009</vt:i4>
  </property>
  <property fmtid="{D5CDD505-2E9C-101B-9397-08002B2CF9AE}" pid="3" name="_NewReviewCycle">
    <vt:lpwstr/>
  </property>
  <property fmtid="{D5CDD505-2E9C-101B-9397-08002B2CF9AE}" pid="4" name="_EmailSubject">
    <vt:lpwstr>Lubricant Analysis Program Study SOP</vt:lpwstr>
  </property>
  <property fmtid="{D5CDD505-2E9C-101B-9397-08002B2CF9AE}" pid="5" name="_AuthorEmail">
    <vt:lpwstr>gilles.delafargue@exxonmobil.com</vt:lpwstr>
  </property>
  <property fmtid="{D5CDD505-2E9C-101B-9397-08002B2CF9AE}" pid="6" name="_AuthorEmailDisplayName">
    <vt:lpwstr>Delafargue, Gilles</vt:lpwstr>
  </property>
  <property fmtid="{D5CDD505-2E9C-101B-9397-08002B2CF9AE}" pid="7" name="_PreviousAdHocReviewCycleID">
    <vt:i4>1882600312</vt:i4>
  </property>
  <property fmtid="{D5CDD505-2E9C-101B-9397-08002B2CF9AE}" pid="8" name="_DocHome">
    <vt:i4>562690008</vt:i4>
  </property>
  <property fmtid="{D5CDD505-2E9C-101B-9397-08002B2CF9AE}" pid="9" name="ContentTypeId">
    <vt:lpwstr>0x01010018886AEE88D8C144A109A47BEAEF66D7</vt:lpwstr>
  </property>
  <property fmtid="{D5CDD505-2E9C-101B-9397-08002B2CF9AE}" pid="10" name="_ReviewingToolsShownOnce">
    <vt:lpwstr/>
  </property>
  <property fmtid="{D5CDD505-2E9C-101B-9397-08002B2CF9AE}" pid="11" name="Chief Engineer Name">
    <vt:lpwstr/>
  </property>
  <property fmtid="{D5CDD505-2E9C-101B-9397-08002B2CF9AE}" pid="12" name="Product Family">
    <vt:lpwstr>VARIOUS</vt:lpwstr>
  </property>
  <property fmtid="{D5CDD505-2E9C-101B-9397-08002B2CF9AE}" pid="13" name="Application">
    <vt:lpwstr>Various</vt:lpwstr>
  </property>
  <property fmtid="{D5CDD505-2E9C-101B-9397-08002B2CF9AE}" pid="14" name="Initiative Name">
    <vt:lpwstr>SOP</vt:lpwstr>
  </property>
  <property fmtid="{D5CDD505-2E9C-101B-9397-08002B2CF9AE}" pid="15" name="Cluster / Region">
    <vt:lpwstr>All/Various Clusters/Regions</vt:lpwstr>
  </property>
</Properties>
</file>